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B368" w14:textId="6D2F86DA" w:rsidR="004A64E7" w:rsidRDefault="0024470E">
      <w:pPr>
        <w:pStyle w:val="TM1"/>
        <w:rPr>
          <w:rFonts w:asciiTheme="minorHAnsi" w:eastAsiaTheme="minorEastAsia" w:hAnsiTheme="minorHAnsi" w:cstheme="minorBidi"/>
          <w:color w:val="auto"/>
          <w:sz w:val="22"/>
          <w:szCs w:val="22"/>
          <w:lang w:eastAsia="fr-FR"/>
        </w:rPr>
      </w:pPr>
      <w:r w:rsidRPr="006D02DF">
        <w:rPr>
          <w:rFonts w:ascii="Luciole" w:hAnsi="Luciole"/>
          <w:sz w:val="22"/>
          <w:szCs w:val="22"/>
        </w:rPr>
        <w:fldChar w:fldCharType="begin"/>
      </w:r>
      <w:r w:rsidRPr="006D02DF">
        <w:rPr>
          <w:rFonts w:ascii="Luciole" w:hAnsi="Luciole"/>
          <w:sz w:val="22"/>
          <w:szCs w:val="22"/>
        </w:rPr>
        <w:instrText xml:space="preserve"> TOC \o "1-3" \h \z \u </w:instrText>
      </w:r>
      <w:r w:rsidRPr="006D02DF">
        <w:rPr>
          <w:rFonts w:ascii="Luciole" w:hAnsi="Luciole"/>
          <w:sz w:val="22"/>
          <w:szCs w:val="22"/>
        </w:rPr>
        <w:fldChar w:fldCharType="separate"/>
      </w:r>
      <w:hyperlink w:anchor="_Toc100570425" w:history="1">
        <w:r w:rsidR="004A64E7" w:rsidRPr="000E4EF8">
          <w:rPr>
            <w:rStyle w:val="Lienhypertexte"/>
          </w:rPr>
          <w:t>ÉDITO</w:t>
        </w:r>
        <w:r w:rsidR="004A64E7">
          <w:rPr>
            <w:webHidden/>
          </w:rPr>
          <w:tab/>
        </w:r>
        <w:r w:rsidR="004A64E7">
          <w:rPr>
            <w:webHidden/>
          </w:rPr>
          <w:fldChar w:fldCharType="begin"/>
        </w:r>
        <w:r w:rsidR="004A64E7">
          <w:rPr>
            <w:webHidden/>
          </w:rPr>
          <w:instrText xml:space="preserve"> PAGEREF _Toc100570425 \h </w:instrText>
        </w:r>
        <w:r w:rsidR="004A64E7">
          <w:rPr>
            <w:webHidden/>
          </w:rPr>
        </w:r>
        <w:r w:rsidR="004A64E7">
          <w:rPr>
            <w:webHidden/>
          </w:rPr>
          <w:fldChar w:fldCharType="separate"/>
        </w:r>
        <w:r w:rsidR="004A64E7">
          <w:rPr>
            <w:webHidden/>
          </w:rPr>
          <w:t>2</w:t>
        </w:r>
        <w:r w:rsidR="004A64E7">
          <w:rPr>
            <w:webHidden/>
          </w:rPr>
          <w:fldChar w:fldCharType="end"/>
        </w:r>
      </w:hyperlink>
    </w:p>
    <w:p w14:paraId="2E8E75A6" w14:textId="719E2CF9" w:rsidR="004A64E7" w:rsidRDefault="005C622A">
      <w:pPr>
        <w:pStyle w:val="TM1"/>
        <w:rPr>
          <w:rFonts w:asciiTheme="minorHAnsi" w:eastAsiaTheme="minorEastAsia" w:hAnsiTheme="minorHAnsi" w:cstheme="minorBidi"/>
          <w:color w:val="auto"/>
          <w:sz w:val="22"/>
          <w:szCs w:val="22"/>
          <w:lang w:eastAsia="fr-FR"/>
        </w:rPr>
      </w:pPr>
      <w:hyperlink w:anchor="_Toc100570426" w:history="1">
        <w:r w:rsidR="004A64E7" w:rsidRPr="000E4EF8">
          <w:rPr>
            <w:rStyle w:val="Lienhypertexte"/>
          </w:rPr>
          <w:t>VIE DE L’ASSOCIATION.</w:t>
        </w:r>
        <w:r w:rsidR="004A64E7">
          <w:rPr>
            <w:webHidden/>
          </w:rPr>
          <w:tab/>
        </w:r>
        <w:r w:rsidR="004A64E7">
          <w:rPr>
            <w:webHidden/>
          </w:rPr>
          <w:fldChar w:fldCharType="begin"/>
        </w:r>
        <w:r w:rsidR="004A64E7">
          <w:rPr>
            <w:webHidden/>
          </w:rPr>
          <w:instrText xml:space="preserve"> PAGEREF _Toc100570426 \h </w:instrText>
        </w:r>
        <w:r w:rsidR="004A64E7">
          <w:rPr>
            <w:webHidden/>
          </w:rPr>
        </w:r>
        <w:r w:rsidR="004A64E7">
          <w:rPr>
            <w:webHidden/>
          </w:rPr>
          <w:fldChar w:fldCharType="separate"/>
        </w:r>
        <w:r w:rsidR="004A64E7">
          <w:rPr>
            <w:webHidden/>
          </w:rPr>
          <w:t>3</w:t>
        </w:r>
        <w:r w:rsidR="004A64E7">
          <w:rPr>
            <w:webHidden/>
          </w:rPr>
          <w:fldChar w:fldCharType="end"/>
        </w:r>
      </w:hyperlink>
    </w:p>
    <w:p w14:paraId="2A44251E" w14:textId="444DDEDE"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27" w:history="1">
        <w:r w:rsidR="004A64E7" w:rsidRPr="000E4EF8">
          <w:rPr>
            <w:rStyle w:val="Lienhypertexte"/>
            <w:noProof/>
          </w:rPr>
          <w:t>10 juin 2022 : retour de notre traditionnel repas !</w:t>
        </w:r>
        <w:r w:rsidR="004A64E7">
          <w:rPr>
            <w:noProof/>
            <w:webHidden/>
          </w:rPr>
          <w:tab/>
        </w:r>
        <w:r w:rsidR="004A64E7">
          <w:rPr>
            <w:noProof/>
            <w:webHidden/>
          </w:rPr>
          <w:fldChar w:fldCharType="begin"/>
        </w:r>
        <w:r w:rsidR="004A64E7">
          <w:rPr>
            <w:noProof/>
            <w:webHidden/>
          </w:rPr>
          <w:instrText xml:space="preserve"> PAGEREF _Toc100570427 \h </w:instrText>
        </w:r>
        <w:r w:rsidR="004A64E7">
          <w:rPr>
            <w:noProof/>
            <w:webHidden/>
          </w:rPr>
        </w:r>
        <w:r w:rsidR="004A64E7">
          <w:rPr>
            <w:noProof/>
            <w:webHidden/>
          </w:rPr>
          <w:fldChar w:fldCharType="separate"/>
        </w:r>
        <w:r w:rsidR="004A64E7">
          <w:rPr>
            <w:noProof/>
            <w:webHidden/>
          </w:rPr>
          <w:t>3</w:t>
        </w:r>
        <w:r w:rsidR="004A64E7">
          <w:rPr>
            <w:noProof/>
            <w:webHidden/>
          </w:rPr>
          <w:fldChar w:fldCharType="end"/>
        </w:r>
      </w:hyperlink>
    </w:p>
    <w:p w14:paraId="1350B223" w14:textId="0343ECB7"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28" w:history="1">
        <w:r w:rsidR="004A64E7" w:rsidRPr="000E4EF8">
          <w:rPr>
            <w:rStyle w:val="Lienhypertexte"/>
            <w:noProof/>
          </w:rPr>
          <w:t>L’opéra-thèque s’enrichit.</w:t>
        </w:r>
        <w:r w:rsidR="004A64E7">
          <w:rPr>
            <w:noProof/>
            <w:webHidden/>
          </w:rPr>
          <w:tab/>
        </w:r>
        <w:r w:rsidR="004A64E7">
          <w:rPr>
            <w:noProof/>
            <w:webHidden/>
          </w:rPr>
          <w:fldChar w:fldCharType="begin"/>
        </w:r>
        <w:r w:rsidR="004A64E7">
          <w:rPr>
            <w:noProof/>
            <w:webHidden/>
          </w:rPr>
          <w:instrText xml:space="preserve"> PAGEREF _Toc100570428 \h </w:instrText>
        </w:r>
        <w:r w:rsidR="004A64E7">
          <w:rPr>
            <w:noProof/>
            <w:webHidden/>
          </w:rPr>
        </w:r>
        <w:r w:rsidR="004A64E7">
          <w:rPr>
            <w:noProof/>
            <w:webHidden/>
          </w:rPr>
          <w:fldChar w:fldCharType="separate"/>
        </w:r>
        <w:r w:rsidR="004A64E7">
          <w:rPr>
            <w:noProof/>
            <w:webHidden/>
          </w:rPr>
          <w:t>3</w:t>
        </w:r>
        <w:r w:rsidR="004A64E7">
          <w:rPr>
            <w:noProof/>
            <w:webHidden/>
          </w:rPr>
          <w:fldChar w:fldCharType="end"/>
        </w:r>
      </w:hyperlink>
    </w:p>
    <w:p w14:paraId="19CEB213" w14:textId="3AFA8C95"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29" w:history="1">
        <w:r w:rsidR="004A64E7" w:rsidRPr="000E4EF8">
          <w:rPr>
            <w:rStyle w:val="Lienhypertexte"/>
            <w:noProof/>
          </w:rPr>
          <w:t>Élections acc</w:t>
        </w:r>
        <w:r w:rsidR="004A64E7" w:rsidRPr="000E4EF8">
          <w:rPr>
            <w:rStyle w:val="Lienhypertexte"/>
            <w:noProof/>
          </w:rPr>
          <w:t>e</w:t>
        </w:r>
        <w:r w:rsidR="004A64E7" w:rsidRPr="000E4EF8">
          <w:rPr>
            <w:rStyle w:val="Lienhypertexte"/>
            <w:noProof/>
          </w:rPr>
          <w:t>ssibles à Bordeaux.</w:t>
        </w:r>
        <w:r w:rsidR="004A64E7">
          <w:rPr>
            <w:noProof/>
            <w:webHidden/>
          </w:rPr>
          <w:tab/>
        </w:r>
        <w:r w:rsidR="004A64E7">
          <w:rPr>
            <w:noProof/>
            <w:webHidden/>
          </w:rPr>
          <w:fldChar w:fldCharType="begin"/>
        </w:r>
        <w:r w:rsidR="004A64E7">
          <w:rPr>
            <w:noProof/>
            <w:webHidden/>
          </w:rPr>
          <w:instrText xml:space="preserve"> PAGEREF _Toc100570429 \h </w:instrText>
        </w:r>
        <w:r w:rsidR="004A64E7">
          <w:rPr>
            <w:noProof/>
            <w:webHidden/>
          </w:rPr>
        </w:r>
        <w:r w:rsidR="004A64E7">
          <w:rPr>
            <w:noProof/>
            <w:webHidden/>
          </w:rPr>
          <w:fldChar w:fldCharType="separate"/>
        </w:r>
        <w:r w:rsidR="004A64E7">
          <w:rPr>
            <w:noProof/>
            <w:webHidden/>
          </w:rPr>
          <w:t>3</w:t>
        </w:r>
        <w:r w:rsidR="004A64E7">
          <w:rPr>
            <w:noProof/>
            <w:webHidden/>
          </w:rPr>
          <w:fldChar w:fldCharType="end"/>
        </w:r>
      </w:hyperlink>
    </w:p>
    <w:p w14:paraId="29922FB6" w14:textId="5442B3A4"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0" w:history="1">
        <w:r w:rsidR="004A64E7" w:rsidRPr="000E4EF8">
          <w:rPr>
            <w:rStyle w:val="Lienhypertexte"/>
            <w:noProof/>
          </w:rPr>
          <w:t>Rencontre virtuelle de la Section Étudiante.</w:t>
        </w:r>
        <w:r w:rsidR="004A64E7">
          <w:rPr>
            <w:noProof/>
            <w:webHidden/>
          </w:rPr>
          <w:tab/>
        </w:r>
        <w:r w:rsidR="004A64E7">
          <w:rPr>
            <w:noProof/>
            <w:webHidden/>
          </w:rPr>
          <w:fldChar w:fldCharType="begin"/>
        </w:r>
        <w:r w:rsidR="004A64E7">
          <w:rPr>
            <w:noProof/>
            <w:webHidden/>
          </w:rPr>
          <w:instrText xml:space="preserve"> PAGEREF _Toc100570430 \h </w:instrText>
        </w:r>
        <w:r w:rsidR="004A64E7">
          <w:rPr>
            <w:noProof/>
            <w:webHidden/>
          </w:rPr>
        </w:r>
        <w:r w:rsidR="004A64E7">
          <w:rPr>
            <w:noProof/>
            <w:webHidden/>
          </w:rPr>
          <w:fldChar w:fldCharType="separate"/>
        </w:r>
        <w:r w:rsidR="004A64E7">
          <w:rPr>
            <w:noProof/>
            <w:webHidden/>
          </w:rPr>
          <w:t>4</w:t>
        </w:r>
        <w:r w:rsidR="004A64E7">
          <w:rPr>
            <w:noProof/>
            <w:webHidden/>
          </w:rPr>
          <w:fldChar w:fldCharType="end"/>
        </w:r>
      </w:hyperlink>
    </w:p>
    <w:p w14:paraId="683D246B" w14:textId="578AAC6C"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1" w:history="1">
        <w:r w:rsidR="004A64E7" w:rsidRPr="000E4EF8">
          <w:rPr>
            <w:rStyle w:val="Lienhypertexte"/>
            <w:noProof/>
          </w:rPr>
          <w:t>Notre nouveau service-civique.</w:t>
        </w:r>
        <w:r w:rsidR="004A64E7">
          <w:rPr>
            <w:noProof/>
            <w:webHidden/>
          </w:rPr>
          <w:tab/>
        </w:r>
        <w:r w:rsidR="004A64E7">
          <w:rPr>
            <w:noProof/>
            <w:webHidden/>
          </w:rPr>
          <w:fldChar w:fldCharType="begin"/>
        </w:r>
        <w:r w:rsidR="004A64E7">
          <w:rPr>
            <w:noProof/>
            <w:webHidden/>
          </w:rPr>
          <w:instrText xml:space="preserve"> PAGEREF _Toc100570431 \h </w:instrText>
        </w:r>
        <w:r w:rsidR="004A64E7">
          <w:rPr>
            <w:noProof/>
            <w:webHidden/>
          </w:rPr>
        </w:r>
        <w:r w:rsidR="004A64E7">
          <w:rPr>
            <w:noProof/>
            <w:webHidden/>
          </w:rPr>
          <w:fldChar w:fldCharType="separate"/>
        </w:r>
        <w:r w:rsidR="004A64E7">
          <w:rPr>
            <w:noProof/>
            <w:webHidden/>
          </w:rPr>
          <w:t>4</w:t>
        </w:r>
        <w:r w:rsidR="004A64E7">
          <w:rPr>
            <w:noProof/>
            <w:webHidden/>
          </w:rPr>
          <w:fldChar w:fldCharType="end"/>
        </w:r>
      </w:hyperlink>
    </w:p>
    <w:p w14:paraId="0CAB0BC5" w14:textId="515F4FDE"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2" w:history="1">
        <w:r w:rsidR="004A64E7" w:rsidRPr="000E4EF8">
          <w:rPr>
            <w:rStyle w:val="Lienhypertexte"/>
            <w:noProof/>
          </w:rPr>
          <w:t>Poursuite du projet du Lycée Hôtelier de Talence.</w:t>
        </w:r>
        <w:r w:rsidR="004A64E7">
          <w:rPr>
            <w:noProof/>
            <w:webHidden/>
          </w:rPr>
          <w:tab/>
        </w:r>
        <w:r w:rsidR="004A64E7">
          <w:rPr>
            <w:noProof/>
            <w:webHidden/>
          </w:rPr>
          <w:fldChar w:fldCharType="begin"/>
        </w:r>
        <w:r w:rsidR="004A64E7">
          <w:rPr>
            <w:noProof/>
            <w:webHidden/>
          </w:rPr>
          <w:instrText xml:space="preserve"> PAGEREF _Toc100570432 \h </w:instrText>
        </w:r>
        <w:r w:rsidR="004A64E7">
          <w:rPr>
            <w:noProof/>
            <w:webHidden/>
          </w:rPr>
        </w:r>
        <w:r w:rsidR="004A64E7">
          <w:rPr>
            <w:noProof/>
            <w:webHidden/>
          </w:rPr>
          <w:fldChar w:fldCharType="separate"/>
        </w:r>
        <w:r w:rsidR="004A64E7">
          <w:rPr>
            <w:noProof/>
            <w:webHidden/>
          </w:rPr>
          <w:t>5</w:t>
        </w:r>
        <w:r w:rsidR="004A64E7">
          <w:rPr>
            <w:noProof/>
            <w:webHidden/>
          </w:rPr>
          <w:fldChar w:fldCharType="end"/>
        </w:r>
      </w:hyperlink>
    </w:p>
    <w:p w14:paraId="18EF3173" w14:textId="11BB7BDD"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3" w:history="1">
        <w:r w:rsidR="004A64E7" w:rsidRPr="000E4EF8">
          <w:rPr>
            <w:rStyle w:val="Lienhypertexte"/>
            <w:noProof/>
          </w:rPr>
          <w:t>Le Livre et la Théière.</w:t>
        </w:r>
        <w:r w:rsidR="004A64E7">
          <w:rPr>
            <w:noProof/>
            <w:webHidden/>
          </w:rPr>
          <w:tab/>
        </w:r>
        <w:r w:rsidR="004A64E7">
          <w:rPr>
            <w:noProof/>
            <w:webHidden/>
          </w:rPr>
          <w:fldChar w:fldCharType="begin"/>
        </w:r>
        <w:r w:rsidR="004A64E7">
          <w:rPr>
            <w:noProof/>
            <w:webHidden/>
          </w:rPr>
          <w:instrText xml:space="preserve"> PAGEREF _Toc100570433 \h </w:instrText>
        </w:r>
        <w:r w:rsidR="004A64E7">
          <w:rPr>
            <w:noProof/>
            <w:webHidden/>
          </w:rPr>
        </w:r>
        <w:r w:rsidR="004A64E7">
          <w:rPr>
            <w:noProof/>
            <w:webHidden/>
          </w:rPr>
          <w:fldChar w:fldCharType="separate"/>
        </w:r>
        <w:r w:rsidR="004A64E7">
          <w:rPr>
            <w:noProof/>
            <w:webHidden/>
          </w:rPr>
          <w:t>5</w:t>
        </w:r>
        <w:r w:rsidR="004A64E7">
          <w:rPr>
            <w:noProof/>
            <w:webHidden/>
          </w:rPr>
          <w:fldChar w:fldCharType="end"/>
        </w:r>
      </w:hyperlink>
    </w:p>
    <w:p w14:paraId="2B48DB0D" w14:textId="4CA6D2F1"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4" w:history="1">
        <w:r w:rsidR="004A64E7" w:rsidRPr="000E4EF8">
          <w:rPr>
            <w:rStyle w:val="Lienhypertexte"/>
            <w:noProof/>
          </w:rPr>
          <w:t>La Journée du Vivre Ensemble de Libourne.</w:t>
        </w:r>
        <w:r w:rsidR="004A64E7">
          <w:rPr>
            <w:noProof/>
            <w:webHidden/>
          </w:rPr>
          <w:tab/>
        </w:r>
        <w:r w:rsidR="004A64E7">
          <w:rPr>
            <w:noProof/>
            <w:webHidden/>
          </w:rPr>
          <w:fldChar w:fldCharType="begin"/>
        </w:r>
        <w:r w:rsidR="004A64E7">
          <w:rPr>
            <w:noProof/>
            <w:webHidden/>
          </w:rPr>
          <w:instrText xml:space="preserve"> PAGEREF _Toc100570434 \h </w:instrText>
        </w:r>
        <w:r w:rsidR="004A64E7">
          <w:rPr>
            <w:noProof/>
            <w:webHidden/>
          </w:rPr>
        </w:r>
        <w:r w:rsidR="004A64E7">
          <w:rPr>
            <w:noProof/>
            <w:webHidden/>
          </w:rPr>
          <w:fldChar w:fldCharType="separate"/>
        </w:r>
        <w:r w:rsidR="004A64E7">
          <w:rPr>
            <w:noProof/>
            <w:webHidden/>
          </w:rPr>
          <w:t>5</w:t>
        </w:r>
        <w:r w:rsidR="004A64E7">
          <w:rPr>
            <w:noProof/>
            <w:webHidden/>
          </w:rPr>
          <w:fldChar w:fldCharType="end"/>
        </w:r>
      </w:hyperlink>
    </w:p>
    <w:p w14:paraId="25084622" w14:textId="58328764"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5" w:history="1">
        <w:r w:rsidR="004A64E7" w:rsidRPr="000E4EF8">
          <w:rPr>
            <w:rStyle w:val="Lienhypertexte"/>
            <w:noProof/>
          </w:rPr>
          <w:t>Livres à découvrir.</w:t>
        </w:r>
        <w:r w:rsidR="004A64E7">
          <w:rPr>
            <w:noProof/>
            <w:webHidden/>
          </w:rPr>
          <w:tab/>
        </w:r>
        <w:r w:rsidR="004A64E7">
          <w:rPr>
            <w:noProof/>
            <w:webHidden/>
          </w:rPr>
          <w:fldChar w:fldCharType="begin"/>
        </w:r>
        <w:r w:rsidR="004A64E7">
          <w:rPr>
            <w:noProof/>
            <w:webHidden/>
          </w:rPr>
          <w:instrText xml:space="preserve"> PAGEREF _Toc100570435 \h </w:instrText>
        </w:r>
        <w:r w:rsidR="004A64E7">
          <w:rPr>
            <w:noProof/>
            <w:webHidden/>
          </w:rPr>
        </w:r>
        <w:r w:rsidR="004A64E7">
          <w:rPr>
            <w:noProof/>
            <w:webHidden/>
          </w:rPr>
          <w:fldChar w:fldCharType="separate"/>
        </w:r>
        <w:r w:rsidR="004A64E7">
          <w:rPr>
            <w:noProof/>
            <w:webHidden/>
          </w:rPr>
          <w:t>6</w:t>
        </w:r>
        <w:r w:rsidR="004A64E7">
          <w:rPr>
            <w:noProof/>
            <w:webHidden/>
          </w:rPr>
          <w:fldChar w:fldCharType="end"/>
        </w:r>
      </w:hyperlink>
    </w:p>
    <w:p w14:paraId="497759F9" w14:textId="159BFE23"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6" w:history="1">
        <w:r w:rsidR="004A64E7" w:rsidRPr="000E4EF8">
          <w:rPr>
            <w:rStyle w:val="Lienhypertexte"/>
            <w:noProof/>
          </w:rPr>
          <w:t>Les bénévoles ont lu et ont aimé.</w:t>
        </w:r>
        <w:r w:rsidR="004A64E7">
          <w:rPr>
            <w:noProof/>
            <w:webHidden/>
          </w:rPr>
          <w:tab/>
        </w:r>
        <w:r w:rsidR="004A64E7">
          <w:rPr>
            <w:noProof/>
            <w:webHidden/>
          </w:rPr>
          <w:fldChar w:fldCharType="begin"/>
        </w:r>
        <w:r w:rsidR="004A64E7">
          <w:rPr>
            <w:noProof/>
            <w:webHidden/>
          </w:rPr>
          <w:instrText xml:space="preserve"> PAGEREF _Toc100570436 \h </w:instrText>
        </w:r>
        <w:r w:rsidR="004A64E7">
          <w:rPr>
            <w:noProof/>
            <w:webHidden/>
          </w:rPr>
        </w:r>
        <w:r w:rsidR="004A64E7">
          <w:rPr>
            <w:noProof/>
            <w:webHidden/>
          </w:rPr>
          <w:fldChar w:fldCharType="separate"/>
        </w:r>
        <w:r w:rsidR="004A64E7">
          <w:rPr>
            <w:noProof/>
            <w:webHidden/>
          </w:rPr>
          <w:t>7</w:t>
        </w:r>
        <w:r w:rsidR="004A64E7">
          <w:rPr>
            <w:noProof/>
            <w:webHidden/>
          </w:rPr>
          <w:fldChar w:fldCharType="end"/>
        </w:r>
      </w:hyperlink>
    </w:p>
    <w:p w14:paraId="02C37436" w14:textId="0FE12BFD" w:rsidR="004A64E7" w:rsidRDefault="005C622A">
      <w:pPr>
        <w:pStyle w:val="TM1"/>
        <w:rPr>
          <w:rFonts w:asciiTheme="minorHAnsi" w:eastAsiaTheme="minorEastAsia" w:hAnsiTheme="minorHAnsi" w:cstheme="minorBidi"/>
          <w:color w:val="auto"/>
          <w:sz w:val="22"/>
          <w:szCs w:val="22"/>
          <w:lang w:eastAsia="fr-FR"/>
        </w:rPr>
      </w:pPr>
      <w:hyperlink w:anchor="_Toc100570437" w:history="1">
        <w:r w:rsidR="004A64E7" w:rsidRPr="000E4EF8">
          <w:rPr>
            <w:rStyle w:val="Lienhypertexte"/>
          </w:rPr>
          <w:t>actifsDV</w:t>
        </w:r>
        <w:r w:rsidR="004A64E7">
          <w:rPr>
            <w:webHidden/>
          </w:rPr>
          <w:tab/>
        </w:r>
        <w:r w:rsidR="004A64E7">
          <w:rPr>
            <w:webHidden/>
          </w:rPr>
          <w:fldChar w:fldCharType="begin"/>
        </w:r>
        <w:r w:rsidR="004A64E7">
          <w:rPr>
            <w:webHidden/>
          </w:rPr>
          <w:instrText xml:space="preserve"> PAGEREF _Toc100570437 \h </w:instrText>
        </w:r>
        <w:r w:rsidR="004A64E7">
          <w:rPr>
            <w:webHidden/>
          </w:rPr>
        </w:r>
        <w:r w:rsidR="004A64E7">
          <w:rPr>
            <w:webHidden/>
          </w:rPr>
          <w:fldChar w:fldCharType="separate"/>
        </w:r>
        <w:r w:rsidR="004A64E7">
          <w:rPr>
            <w:webHidden/>
          </w:rPr>
          <w:t>10</w:t>
        </w:r>
        <w:r w:rsidR="004A64E7">
          <w:rPr>
            <w:webHidden/>
          </w:rPr>
          <w:fldChar w:fldCharType="end"/>
        </w:r>
      </w:hyperlink>
    </w:p>
    <w:p w14:paraId="1F4DEB6C" w14:textId="4335128D"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8" w:history="1">
        <w:r w:rsidR="004A64E7" w:rsidRPr="000E4EF8">
          <w:rPr>
            <w:rStyle w:val="Lienhypertexte"/>
            <w:noProof/>
          </w:rPr>
          <w:t>Recherche d’un mécénat de compétences.</w:t>
        </w:r>
        <w:r w:rsidR="004A64E7">
          <w:rPr>
            <w:noProof/>
            <w:webHidden/>
          </w:rPr>
          <w:tab/>
        </w:r>
        <w:r w:rsidR="004A64E7">
          <w:rPr>
            <w:noProof/>
            <w:webHidden/>
          </w:rPr>
          <w:fldChar w:fldCharType="begin"/>
        </w:r>
        <w:r w:rsidR="004A64E7">
          <w:rPr>
            <w:noProof/>
            <w:webHidden/>
          </w:rPr>
          <w:instrText xml:space="preserve"> PAGEREF _Toc100570438 \h </w:instrText>
        </w:r>
        <w:r w:rsidR="004A64E7">
          <w:rPr>
            <w:noProof/>
            <w:webHidden/>
          </w:rPr>
        </w:r>
        <w:r w:rsidR="004A64E7">
          <w:rPr>
            <w:noProof/>
            <w:webHidden/>
          </w:rPr>
          <w:fldChar w:fldCharType="separate"/>
        </w:r>
        <w:r w:rsidR="004A64E7">
          <w:rPr>
            <w:noProof/>
            <w:webHidden/>
          </w:rPr>
          <w:t>10</w:t>
        </w:r>
        <w:r w:rsidR="004A64E7">
          <w:rPr>
            <w:noProof/>
            <w:webHidden/>
          </w:rPr>
          <w:fldChar w:fldCharType="end"/>
        </w:r>
      </w:hyperlink>
    </w:p>
    <w:p w14:paraId="0B4D63BC" w14:textId="6D56C336"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39" w:history="1">
        <w:r w:rsidR="004A64E7" w:rsidRPr="000E4EF8">
          <w:rPr>
            <w:rStyle w:val="Lienhypertexte"/>
            <w:noProof/>
          </w:rPr>
          <w:t>Atelier « Coup de pouce » avec La cravate Solidaire</w:t>
        </w:r>
        <w:r w:rsidR="004A64E7">
          <w:rPr>
            <w:noProof/>
            <w:webHidden/>
          </w:rPr>
          <w:tab/>
        </w:r>
        <w:r w:rsidR="004A64E7">
          <w:rPr>
            <w:noProof/>
            <w:webHidden/>
          </w:rPr>
          <w:fldChar w:fldCharType="begin"/>
        </w:r>
        <w:r w:rsidR="004A64E7">
          <w:rPr>
            <w:noProof/>
            <w:webHidden/>
          </w:rPr>
          <w:instrText xml:space="preserve"> PAGEREF _Toc100570439 \h </w:instrText>
        </w:r>
        <w:r w:rsidR="004A64E7">
          <w:rPr>
            <w:noProof/>
            <w:webHidden/>
          </w:rPr>
        </w:r>
        <w:r w:rsidR="004A64E7">
          <w:rPr>
            <w:noProof/>
            <w:webHidden/>
          </w:rPr>
          <w:fldChar w:fldCharType="separate"/>
        </w:r>
        <w:r w:rsidR="004A64E7">
          <w:rPr>
            <w:noProof/>
            <w:webHidden/>
          </w:rPr>
          <w:t>11</w:t>
        </w:r>
        <w:r w:rsidR="004A64E7">
          <w:rPr>
            <w:noProof/>
            <w:webHidden/>
          </w:rPr>
          <w:fldChar w:fldCharType="end"/>
        </w:r>
      </w:hyperlink>
    </w:p>
    <w:p w14:paraId="32F7D114" w14:textId="17202A2F" w:rsidR="004A64E7" w:rsidRDefault="005C622A">
      <w:pPr>
        <w:pStyle w:val="TM1"/>
        <w:rPr>
          <w:rFonts w:asciiTheme="minorHAnsi" w:eastAsiaTheme="minorEastAsia" w:hAnsiTheme="minorHAnsi" w:cstheme="minorBidi"/>
          <w:color w:val="auto"/>
          <w:sz w:val="22"/>
          <w:szCs w:val="22"/>
          <w:lang w:eastAsia="fr-FR"/>
        </w:rPr>
      </w:pPr>
      <w:hyperlink w:anchor="_Toc100570440" w:history="1">
        <w:r w:rsidR="004A64E7" w:rsidRPr="000E4EF8">
          <w:rPr>
            <w:rStyle w:val="Lienhypertexte"/>
          </w:rPr>
          <w:t>CULTURE</w:t>
        </w:r>
        <w:r w:rsidR="004A64E7">
          <w:rPr>
            <w:webHidden/>
          </w:rPr>
          <w:tab/>
        </w:r>
        <w:r w:rsidR="004A64E7">
          <w:rPr>
            <w:webHidden/>
          </w:rPr>
          <w:fldChar w:fldCharType="begin"/>
        </w:r>
        <w:r w:rsidR="004A64E7">
          <w:rPr>
            <w:webHidden/>
          </w:rPr>
          <w:instrText xml:space="preserve"> PAGEREF _Toc100570440 \h </w:instrText>
        </w:r>
        <w:r w:rsidR="004A64E7">
          <w:rPr>
            <w:webHidden/>
          </w:rPr>
        </w:r>
        <w:r w:rsidR="004A64E7">
          <w:rPr>
            <w:webHidden/>
          </w:rPr>
          <w:fldChar w:fldCharType="separate"/>
        </w:r>
        <w:r w:rsidR="004A64E7">
          <w:rPr>
            <w:webHidden/>
          </w:rPr>
          <w:t>11</w:t>
        </w:r>
        <w:r w:rsidR="004A64E7">
          <w:rPr>
            <w:webHidden/>
          </w:rPr>
          <w:fldChar w:fldCharType="end"/>
        </w:r>
      </w:hyperlink>
    </w:p>
    <w:p w14:paraId="681CC56E" w14:textId="5BD5C1DC"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1" w:history="1">
        <w:r w:rsidR="004A64E7" w:rsidRPr="000E4EF8">
          <w:rPr>
            <w:rStyle w:val="Lienhypertexte"/>
            <w:noProof/>
          </w:rPr>
          <w:t>Frac Nouvelle-Aquitaine : rétrospective de Nina Childress</w:t>
        </w:r>
        <w:r w:rsidR="004A64E7">
          <w:rPr>
            <w:noProof/>
            <w:webHidden/>
          </w:rPr>
          <w:tab/>
        </w:r>
        <w:r w:rsidR="004A64E7">
          <w:rPr>
            <w:noProof/>
            <w:webHidden/>
          </w:rPr>
          <w:fldChar w:fldCharType="begin"/>
        </w:r>
        <w:r w:rsidR="004A64E7">
          <w:rPr>
            <w:noProof/>
            <w:webHidden/>
          </w:rPr>
          <w:instrText xml:space="preserve"> PAGEREF _Toc100570441 \h </w:instrText>
        </w:r>
        <w:r w:rsidR="004A64E7">
          <w:rPr>
            <w:noProof/>
            <w:webHidden/>
          </w:rPr>
        </w:r>
        <w:r w:rsidR="004A64E7">
          <w:rPr>
            <w:noProof/>
            <w:webHidden/>
          </w:rPr>
          <w:fldChar w:fldCharType="separate"/>
        </w:r>
        <w:r w:rsidR="004A64E7">
          <w:rPr>
            <w:noProof/>
            <w:webHidden/>
          </w:rPr>
          <w:t>11</w:t>
        </w:r>
        <w:r w:rsidR="004A64E7">
          <w:rPr>
            <w:noProof/>
            <w:webHidden/>
          </w:rPr>
          <w:fldChar w:fldCharType="end"/>
        </w:r>
      </w:hyperlink>
    </w:p>
    <w:p w14:paraId="32CEECA5" w14:textId="7A86C516"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2" w:history="1">
        <w:r w:rsidR="004A64E7" w:rsidRPr="000E4EF8">
          <w:rPr>
            <w:rStyle w:val="Lienhypertexte"/>
            <w:noProof/>
          </w:rPr>
          <w:t>Frac Nouvelle-Aquitaine : Exposition « Touchez-voir »</w:t>
        </w:r>
        <w:r w:rsidR="004A64E7">
          <w:rPr>
            <w:noProof/>
            <w:webHidden/>
          </w:rPr>
          <w:tab/>
        </w:r>
        <w:r w:rsidR="004A64E7">
          <w:rPr>
            <w:noProof/>
            <w:webHidden/>
          </w:rPr>
          <w:fldChar w:fldCharType="begin"/>
        </w:r>
        <w:r w:rsidR="004A64E7">
          <w:rPr>
            <w:noProof/>
            <w:webHidden/>
          </w:rPr>
          <w:instrText xml:space="preserve"> PAGEREF _Toc100570442 \h </w:instrText>
        </w:r>
        <w:r w:rsidR="004A64E7">
          <w:rPr>
            <w:noProof/>
            <w:webHidden/>
          </w:rPr>
        </w:r>
        <w:r w:rsidR="004A64E7">
          <w:rPr>
            <w:noProof/>
            <w:webHidden/>
          </w:rPr>
          <w:fldChar w:fldCharType="separate"/>
        </w:r>
        <w:r w:rsidR="004A64E7">
          <w:rPr>
            <w:noProof/>
            <w:webHidden/>
          </w:rPr>
          <w:t>12</w:t>
        </w:r>
        <w:r w:rsidR="004A64E7">
          <w:rPr>
            <w:noProof/>
            <w:webHidden/>
          </w:rPr>
          <w:fldChar w:fldCharType="end"/>
        </w:r>
      </w:hyperlink>
    </w:p>
    <w:p w14:paraId="47594E0F" w14:textId="1CA8C316"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3" w:history="1">
        <w:r w:rsidR="004A64E7" w:rsidRPr="000E4EF8">
          <w:rPr>
            <w:rStyle w:val="Lienhypertexte"/>
            <w:noProof/>
          </w:rPr>
          <w:t>MARIUS 2022 : les résultats</w:t>
        </w:r>
        <w:r w:rsidR="004A64E7">
          <w:rPr>
            <w:noProof/>
            <w:webHidden/>
          </w:rPr>
          <w:tab/>
        </w:r>
        <w:r w:rsidR="004A64E7">
          <w:rPr>
            <w:noProof/>
            <w:webHidden/>
          </w:rPr>
          <w:fldChar w:fldCharType="begin"/>
        </w:r>
        <w:r w:rsidR="004A64E7">
          <w:rPr>
            <w:noProof/>
            <w:webHidden/>
          </w:rPr>
          <w:instrText xml:space="preserve"> PAGEREF _Toc100570443 \h </w:instrText>
        </w:r>
        <w:r w:rsidR="004A64E7">
          <w:rPr>
            <w:noProof/>
            <w:webHidden/>
          </w:rPr>
        </w:r>
        <w:r w:rsidR="004A64E7">
          <w:rPr>
            <w:noProof/>
            <w:webHidden/>
          </w:rPr>
          <w:fldChar w:fldCharType="separate"/>
        </w:r>
        <w:r w:rsidR="004A64E7">
          <w:rPr>
            <w:noProof/>
            <w:webHidden/>
          </w:rPr>
          <w:t>13</w:t>
        </w:r>
        <w:r w:rsidR="004A64E7">
          <w:rPr>
            <w:noProof/>
            <w:webHidden/>
          </w:rPr>
          <w:fldChar w:fldCharType="end"/>
        </w:r>
      </w:hyperlink>
    </w:p>
    <w:p w14:paraId="4814604D" w14:textId="7F8CBB5F"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4" w:history="1">
        <w:r w:rsidR="004A64E7" w:rsidRPr="000E4EF8">
          <w:rPr>
            <w:rStyle w:val="Lienhypertexte"/>
            <w:noProof/>
          </w:rPr>
          <w:t>L’Escale du livre : le gagnant à Mériadeck</w:t>
        </w:r>
        <w:r w:rsidR="004A64E7">
          <w:rPr>
            <w:noProof/>
            <w:webHidden/>
          </w:rPr>
          <w:tab/>
        </w:r>
        <w:r w:rsidR="004A64E7">
          <w:rPr>
            <w:noProof/>
            <w:webHidden/>
          </w:rPr>
          <w:fldChar w:fldCharType="begin"/>
        </w:r>
        <w:r w:rsidR="004A64E7">
          <w:rPr>
            <w:noProof/>
            <w:webHidden/>
          </w:rPr>
          <w:instrText xml:space="preserve"> PAGEREF _Toc100570444 \h </w:instrText>
        </w:r>
        <w:r w:rsidR="004A64E7">
          <w:rPr>
            <w:noProof/>
            <w:webHidden/>
          </w:rPr>
        </w:r>
        <w:r w:rsidR="004A64E7">
          <w:rPr>
            <w:noProof/>
            <w:webHidden/>
          </w:rPr>
          <w:fldChar w:fldCharType="separate"/>
        </w:r>
        <w:r w:rsidR="004A64E7">
          <w:rPr>
            <w:noProof/>
            <w:webHidden/>
          </w:rPr>
          <w:t>13</w:t>
        </w:r>
        <w:r w:rsidR="004A64E7">
          <w:rPr>
            <w:noProof/>
            <w:webHidden/>
          </w:rPr>
          <w:fldChar w:fldCharType="end"/>
        </w:r>
      </w:hyperlink>
    </w:p>
    <w:p w14:paraId="50BF556B" w14:textId="7258E398"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5" w:history="1">
        <w:r w:rsidR="004A64E7" w:rsidRPr="000E4EF8">
          <w:rPr>
            <w:rStyle w:val="Lienhypertexte"/>
            <w:noProof/>
          </w:rPr>
          <w:t>Bordeaux : projection en audiodescription</w:t>
        </w:r>
        <w:r w:rsidR="004A64E7">
          <w:rPr>
            <w:noProof/>
            <w:webHidden/>
          </w:rPr>
          <w:tab/>
        </w:r>
        <w:r w:rsidR="004A64E7">
          <w:rPr>
            <w:noProof/>
            <w:webHidden/>
          </w:rPr>
          <w:fldChar w:fldCharType="begin"/>
        </w:r>
        <w:r w:rsidR="004A64E7">
          <w:rPr>
            <w:noProof/>
            <w:webHidden/>
          </w:rPr>
          <w:instrText xml:space="preserve"> PAGEREF _Toc100570445 \h </w:instrText>
        </w:r>
        <w:r w:rsidR="004A64E7">
          <w:rPr>
            <w:noProof/>
            <w:webHidden/>
          </w:rPr>
        </w:r>
        <w:r w:rsidR="004A64E7">
          <w:rPr>
            <w:noProof/>
            <w:webHidden/>
          </w:rPr>
          <w:fldChar w:fldCharType="separate"/>
        </w:r>
        <w:r w:rsidR="004A64E7">
          <w:rPr>
            <w:noProof/>
            <w:webHidden/>
          </w:rPr>
          <w:t>13</w:t>
        </w:r>
        <w:r w:rsidR="004A64E7">
          <w:rPr>
            <w:noProof/>
            <w:webHidden/>
          </w:rPr>
          <w:fldChar w:fldCharType="end"/>
        </w:r>
      </w:hyperlink>
    </w:p>
    <w:p w14:paraId="573CD5D7" w14:textId="07221C48" w:rsidR="004A64E7" w:rsidRDefault="005C622A">
      <w:pPr>
        <w:pStyle w:val="TM1"/>
        <w:rPr>
          <w:rFonts w:asciiTheme="minorHAnsi" w:eastAsiaTheme="minorEastAsia" w:hAnsiTheme="minorHAnsi" w:cstheme="minorBidi"/>
          <w:color w:val="auto"/>
          <w:sz w:val="22"/>
          <w:szCs w:val="22"/>
          <w:lang w:eastAsia="fr-FR"/>
        </w:rPr>
      </w:pPr>
      <w:hyperlink w:anchor="_Toc100570446" w:history="1">
        <w:r w:rsidR="004A64E7" w:rsidRPr="000E4EF8">
          <w:rPr>
            <w:rStyle w:val="Lienhypertexte"/>
          </w:rPr>
          <w:t>INFORMATIONS SOCIALES</w:t>
        </w:r>
        <w:r w:rsidR="004A64E7">
          <w:rPr>
            <w:webHidden/>
          </w:rPr>
          <w:tab/>
        </w:r>
        <w:r w:rsidR="004A64E7">
          <w:rPr>
            <w:webHidden/>
          </w:rPr>
          <w:fldChar w:fldCharType="begin"/>
        </w:r>
        <w:r w:rsidR="004A64E7">
          <w:rPr>
            <w:webHidden/>
          </w:rPr>
          <w:instrText xml:space="preserve"> PAGEREF _Toc100570446 \h </w:instrText>
        </w:r>
        <w:r w:rsidR="004A64E7">
          <w:rPr>
            <w:webHidden/>
          </w:rPr>
        </w:r>
        <w:r w:rsidR="004A64E7">
          <w:rPr>
            <w:webHidden/>
          </w:rPr>
          <w:fldChar w:fldCharType="separate"/>
        </w:r>
        <w:r w:rsidR="004A64E7">
          <w:rPr>
            <w:webHidden/>
          </w:rPr>
          <w:t>14</w:t>
        </w:r>
        <w:r w:rsidR="004A64E7">
          <w:rPr>
            <w:webHidden/>
          </w:rPr>
          <w:fldChar w:fldCharType="end"/>
        </w:r>
      </w:hyperlink>
    </w:p>
    <w:p w14:paraId="53E48F7E" w14:textId="34D73AB5"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7" w:history="1">
        <w:r w:rsidR="004A64E7" w:rsidRPr="000E4EF8">
          <w:rPr>
            <w:rStyle w:val="Lienhypertexte"/>
            <w:noProof/>
          </w:rPr>
          <w:t>Le guide d’accessibilité de TBM</w:t>
        </w:r>
        <w:r w:rsidR="004A64E7">
          <w:rPr>
            <w:noProof/>
            <w:webHidden/>
          </w:rPr>
          <w:tab/>
        </w:r>
        <w:r w:rsidR="004A64E7">
          <w:rPr>
            <w:noProof/>
            <w:webHidden/>
          </w:rPr>
          <w:fldChar w:fldCharType="begin"/>
        </w:r>
        <w:r w:rsidR="004A64E7">
          <w:rPr>
            <w:noProof/>
            <w:webHidden/>
          </w:rPr>
          <w:instrText xml:space="preserve"> PAGEREF _Toc100570447 \h </w:instrText>
        </w:r>
        <w:r w:rsidR="004A64E7">
          <w:rPr>
            <w:noProof/>
            <w:webHidden/>
          </w:rPr>
        </w:r>
        <w:r w:rsidR="004A64E7">
          <w:rPr>
            <w:noProof/>
            <w:webHidden/>
          </w:rPr>
          <w:fldChar w:fldCharType="separate"/>
        </w:r>
        <w:r w:rsidR="004A64E7">
          <w:rPr>
            <w:noProof/>
            <w:webHidden/>
          </w:rPr>
          <w:t>14</w:t>
        </w:r>
        <w:r w:rsidR="004A64E7">
          <w:rPr>
            <w:noProof/>
            <w:webHidden/>
          </w:rPr>
          <w:fldChar w:fldCharType="end"/>
        </w:r>
      </w:hyperlink>
    </w:p>
    <w:p w14:paraId="0261AE51" w14:textId="4C33940F"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8" w:history="1">
        <w:r w:rsidR="004A64E7" w:rsidRPr="000E4EF8">
          <w:rPr>
            <w:rStyle w:val="Lienhypertexte"/>
            <w:noProof/>
          </w:rPr>
          <w:t>Bordeaux Métropole et les manquements en termes d’accessibilité.</w:t>
        </w:r>
        <w:r w:rsidR="004A64E7">
          <w:rPr>
            <w:noProof/>
            <w:webHidden/>
          </w:rPr>
          <w:tab/>
        </w:r>
        <w:r w:rsidR="004A64E7">
          <w:rPr>
            <w:noProof/>
            <w:webHidden/>
          </w:rPr>
          <w:fldChar w:fldCharType="begin"/>
        </w:r>
        <w:r w:rsidR="004A64E7">
          <w:rPr>
            <w:noProof/>
            <w:webHidden/>
          </w:rPr>
          <w:instrText xml:space="preserve"> PAGEREF _Toc100570448 \h </w:instrText>
        </w:r>
        <w:r w:rsidR="004A64E7">
          <w:rPr>
            <w:noProof/>
            <w:webHidden/>
          </w:rPr>
        </w:r>
        <w:r w:rsidR="004A64E7">
          <w:rPr>
            <w:noProof/>
            <w:webHidden/>
          </w:rPr>
          <w:fldChar w:fldCharType="separate"/>
        </w:r>
        <w:r w:rsidR="004A64E7">
          <w:rPr>
            <w:noProof/>
            <w:webHidden/>
          </w:rPr>
          <w:t>15</w:t>
        </w:r>
        <w:r w:rsidR="004A64E7">
          <w:rPr>
            <w:noProof/>
            <w:webHidden/>
          </w:rPr>
          <w:fldChar w:fldCharType="end"/>
        </w:r>
      </w:hyperlink>
    </w:p>
    <w:p w14:paraId="78690F39" w14:textId="3B22025D"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49" w:history="1">
        <w:r w:rsidR="004A64E7" w:rsidRPr="000E4EF8">
          <w:rPr>
            <w:rStyle w:val="Lienhypertexte"/>
            <w:noProof/>
          </w:rPr>
          <w:t>Rappel : où trouver des informations sur le handicap</w:t>
        </w:r>
        <w:r w:rsidR="004A64E7">
          <w:rPr>
            <w:noProof/>
            <w:webHidden/>
          </w:rPr>
          <w:tab/>
        </w:r>
        <w:r w:rsidR="004A64E7">
          <w:rPr>
            <w:noProof/>
            <w:webHidden/>
          </w:rPr>
          <w:fldChar w:fldCharType="begin"/>
        </w:r>
        <w:r w:rsidR="004A64E7">
          <w:rPr>
            <w:noProof/>
            <w:webHidden/>
          </w:rPr>
          <w:instrText xml:space="preserve"> PAGEREF _Toc100570449 \h </w:instrText>
        </w:r>
        <w:r w:rsidR="004A64E7">
          <w:rPr>
            <w:noProof/>
            <w:webHidden/>
          </w:rPr>
        </w:r>
        <w:r w:rsidR="004A64E7">
          <w:rPr>
            <w:noProof/>
            <w:webHidden/>
          </w:rPr>
          <w:fldChar w:fldCharType="separate"/>
        </w:r>
        <w:r w:rsidR="004A64E7">
          <w:rPr>
            <w:noProof/>
            <w:webHidden/>
          </w:rPr>
          <w:t>15</w:t>
        </w:r>
        <w:r w:rsidR="004A64E7">
          <w:rPr>
            <w:noProof/>
            <w:webHidden/>
          </w:rPr>
          <w:fldChar w:fldCharType="end"/>
        </w:r>
      </w:hyperlink>
    </w:p>
    <w:p w14:paraId="7179E795" w14:textId="5A515DED" w:rsidR="004A64E7" w:rsidRDefault="005C622A">
      <w:pPr>
        <w:pStyle w:val="TM1"/>
        <w:rPr>
          <w:rFonts w:asciiTheme="minorHAnsi" w:eastAsiaTheme="minorEastAsia" w:hAnsiTheme="minorHAnsi" w:cstheme="minorBidi"/>
          <w:color w:val="auto"/>
          <w:sz w:val="22"/>
          <w:szCs w:val="22"/>
          <w:lang w:eastAsia="fr-FR"/>
        </w:rPr>
      </w:pPr>
      <w:hyperlink w:anchor="_Toc100570450" w:history="1">
        <w:r w:rsidR="004A64E7" w:rsidRPr="000E4EF8">
          <w:rPr>
            <w:rStyle w:val="Lienhypertexte"/>
          </w:rPr>
          <w:t>NUMÉRIQUE ET INNOVATIONS</w:t>
        </w:r>
        <w:r w:rsidR="004A64E7">
          <w:rPr>
            <w:webHidden/>
          </w:rPr>
          <w:tab/>
        </w:r>
        <w:r w:rsidR="004A64E7">
          <w:rPr>
            <w:webHidden/>
          </w:rPr>
          <w:fldChar w:fldCharType="begin"/>
        </w:r>
        <w:r w:rsidR="004A64E7">
          <w:rPr>
            <w:webHidden/>
          </w:rPr>
          <w:instrText xml:space="preserve"> PAGEREF _Toc100570450 \h </w:instrText>
        </w:r>
        <w:r w:rsidR="004A64E7">
          <w:rPr>
            <w:webHidden/>
          </w:rPr>
        </w:r>
        <w:r w:rsidR="004A64E7">
          <w:rPr>
            <w:webHidden/>
          </w:rPr>
          <w:fldChar w:fldCharType="separate"/>
        </w:r>
        <w:r w:rsidR="004A64E7">
          <w:rPr>
            <w:webHidden/>
          </w:rPr>
          <w:t>16</w:t>
        </w:r>
        <w:r w:rsidR="004A64E7">
          <w:rPr>
            <w:webHidden/>
          </w:rPr>
          <w:fldChar w:fldCharType="end"/>
        </w:r>
      </w:hyperlink>
    </w:p>
    <w:p w14:paraId="6CB622DB" w14:textId="138E0AD8"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51" w:history="1">
        <w:r w:rsidR="004A64E7" w:rsidRPr="000E4EF8">
          <w:rPr>
            <w:rStyle w:val="Lienhypertexte"/>
            <w:noProof/>
          </w:rPr>
          <w:t>Nouveauté en test sur le réseau TBM</w:t>
        </w:r>
        <w:r w:rsidR="004A64E7">
          <w:rPr>
            <w:noProof/>
            <w:webHidden/>
          </w:rPr>
          <w:tab/>
        </w:r>
        <w:r w:rsidR="004A64E7">
          <w:rPr>
            <w:noProof/>
            <w:webHidden/>
          </w:rPr>
          <w:fldChar w:fldCharType="begin"/>
        </w:r>
        <w:r w:rsidR="004A64E7">
          <w:rPr>
            <w:noProof/>
            <w:webHidden/>
          </w:rPr>
          <w:instrText xml:space="preserve"> PAGEREF _Toc100570451 \h </w:instrText>
        </w:r>
        <w:r w:rsidR="004A64E7">
          <w:rPr>
            <w:noProof/>
            <w:webHidden/>
          </w:rPr>
        </w:r>
        <w:r w:rsidR="004A64E7">
          <w:rPr>
            <w:noProof/>
            <w:webHidden/>
          </w:rPr>
          <w:fldChar w:fldCharType="separate"/>
        </w:r>
        <w:r w:rsidR="004A64E7">
          <w:rPr>
            <w:noProof/>
            <w:webHidden/>
          </w:rPr>
          <w:t>16</w:t>
        </w:r>
        <w:r w:rsidR="004A64E7">
          <w:rPr>
            <w:noProof/>
            <w:webHidden/>
          </w:rPr>
          <w:fldChar w:fldCharType="end"/>
        </w:r>
      </w:hyperlink>
    </w:p>
    <w:p w14:paraId="226422C6" w14:textId="77DDD295"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52" w:history="1">
        <w:r w:rsidR="004A64E7" w:rsidRPr="000E4EF8">
          <w:rPr>
            <w:rStyle w:val="Lienhypertexte"/>
            <w:noProof/>
          </w:rPr>
          <w:t>biped copilote intelligent pour les personnes aveugles et malvoyantes.</w:t>
        </w:r>
        <w:r w:rsidR="004A64E7">
          <w:rPr>
            <w:noProof/>
            <w:webHidden/>
          </w:rPr>
          <w:tab/>
        </w:r>
        <w:r w:rsidR="004A64E7">
          <w:rPr>
            <w:noProof/>
            <w:webHidden/>
          </w:rPr>
          <w:fldChar w:fldCharType="begin"/>
        </w:r>
        <w:r w:rsidR="004A64E7">
          <w:rPr>
            <w:noProof/>
            <w:webHidden/>
          </w:rPr>
          <w:instrText xml:space="preserve"> PAGEREF _Toc100570452 \h </w:instrText>
        </w:r>
        <w:r w:rsidR="004A64E7">
          <w:rPr>
            <w:noProof/>
            <w:webHidden/>
          </w:rPr>
        </w:r>
        <w:r w:rsidR="004A64E7">
          <w:rPr>
            <w:noProof/>
            <w:webHidden/>
          </w:rPr>
          <w:fldChar w:fldCharType="separate"/>
        </w:r>
        <w:r w:rsidR="004A64E7">
          <w:rPr>
            <w:noProof/>
            <w:webHidden/>
          </w:rPr>
          <w:t>17</w:t>
        </w:r>
        <w:r w:rsidR="004A64E7">
          <w:rPr>
            <w:noProof/>
            <w:webHidden/>
          </w:rPr>
          <w:fldChar w:fldCharType="end"/>
        </w:r>
      </w:hyperlink>
    </w:p>
    <w:p w14:paraId="7696B91A" w14:textId="25937A42" w:rsidR="004A64E7" w:rsidRDefault="005C622A">
      <w:pPr>
        <w:pStyle w:val="TM2"/>
        <w:tabs>
          <w:tab w:val="right" w:leader="dot" w:pos="9062"/>
        </w:tabs>
        <w:rPr>
          <w:rFonts w:asciiTheme="minorHAnsi" w:eastAsiaTheme="minorEastAsia" w:hAnsiTheme="minorHAnsi" w:cstheme="minorBidi"/>
          <w:noProof/>
          <w:sz w:val="22"/>
          <w:lang w:eastAsia="fr-FR"/>
        </w:rPr>
      </w:pPr>
      <w:hyperlink w:anchor="_Toc100570453" w:history="1">
        <w:r w:rsidR="004A64E7" w:rsidRPr="000E4EF8">
          <w:rPr>
            <w:rStyle w:val="Lienhypertexte"/>
            <w:noProof/>
          </w:rPr>
          <w:t>Vos jeux de société à la voix</w:t>
        </w:r>
        <w:r w:rsidR="004A64E7">
          <w:rPr>
            <w:noProof/>
            <w:webHidden/>
          </w:rPr>
          <w:tab/>
        </w:r>
        <w:r w:rsidR="004A64E7">
          <w:rPr>
            <w:noProof/>
            <w:webHidden/>
          </w:rPr>
          <w:fldChar w:fldCharType="begin"/>
        </w:r>
        <w:r w:rsidR="004A64E7">
          <w:rPr>
            <w:noProof/>
            <w:webHidden/>
          </w:rPr>
          <w:instrText xml:space="preserve"> PAGEREF _Toc100570453 \h </w:instrText>
        </w:r>
        <w:r w:rsidR="004A64E7">
          <w:rPr>
            <w:noProof/>
            <w:webHidden/>
          </w:rPr>
        </w:r>
        <w:r w:rsidR="004A64E7">
          <w:rPr>
            <w:noProof/>
            <w:webHidden/>
          </w:rPr>
          <w:fldChar w:fldCharType="separate"/>
        </w:r>
        <w:r w:rsidR="004A64E7">
          <w:rPr>
            <w:noProof/>
            <w:webHidden/>
          </w:rPr>
          <w:t>18</w:t>
        </w:r>
        <w:r w:rsidR="004A64E7">
          <w:rPr>
            <w:noProof/>
            <w:webHidden/>
          </w:rPr>
          <w:fldChar w:fldCharType="end"/>
        </w:r>
      </w:hyperlink>
    </w:p>
    <w:p w14:paraId="4AC919D8" w14:textId="0F481CF9" w:rsidR="00D73E34" w:rsidRPr="006D02DF" w:rsidRDefault="0024470E" w:rsidP="00DE08DE">
      <w:pPr>
        <w:pStyle w:val="TM2"/>
        <w:tabs>
          <w:tab w:val="right" w:leader="dot" w:pos="9062"/>
        </w:tabs>
        <w:jc w:val="both"/>
        <w:rPr>
          <w:rFonts w:ascii="Luciole" w:hAnsi="Luciole"/>
          <w:noProof/>
          <w:color w:val="8496B0"/>
          <w:sz w:val="22"/>
        </w:rPr>
      </w:pPr>
      <w:r w:rsidRPr="006D02DF">
        <w:rPr>
          <w:rFonts w:ascii="Luciole" w:hAnsi="Luciole"/>
          <w:noProof/>
          <w:color w:val="8496B0"/>
          <w:sz w:val="22"/>
        </w:rPr>
        <w:lastRenderedPageBreak/>
        <w:fldChar w:fldCharType="end"/>
      </w:r>
    </w:p>
    <w:bookmarkStart w:id="0" w:name="_ÉDITO"/>
    <w:bookmarkStart w:id="1" w:name="_Toc486435419"/>
    <w:bookmarkEnd w:id="0"/>
    <w:p w14:paraId="38F128EE" w14:textId="463F4282" w:rsidR="005B55CC" w:rsidRPr="006D02DF" w:rsidRDefault="005B55CC" w:rsidP="005B55CC">
      <w:pPr>
        <w:pStyle w:val="Titre1"/>
        <w:rPr>
          <w:color w:val="7B8DA7"/>
        </w:rPr>
      </w:pPr>
      <w:r w:rsidRPr="006D02DF">
        <w:rPr>
          <w:color w:val="7B8DA7"/>
        </w:rPr>
        <w:fldChar w:fldCharType="begin"/>
      </w:r>
      <w:r w:rsidRPr="006D02DF">
        <w:rPr>
          <w:color w:val="7B8DA7"/>
        </w:rPr>
        <w:instrText xml:space="preserve"> HYPERLINK  \l "_ÉDITO" </w:instrText>
      </w:r>
      <w:r w:rsidRPr="006D02DF">
        <w:rPr>
          <w:color w:val="7B8DA7"/>
        </w:rPr>
        <w:fldChar w:fldCharType="separate"/>
      </w:r>
      <w:bookmarkStart w:id="2" w:name="_Toc100570425"/>
      <w:r w:rsidR="00714F4B" w:rsidRPr="006D02DF">
        <w:rPr>
          <w:rStyle w:val="Lienhypertexte"/>
          <w:color w:val="7B8DA7"/>
          <w:u w:val="none"/>
        </w:rPr>
        <w:t>ÉDITO</w:t>
      </w:r>
      <w:bookmarkEnd w:id="1"/>
      <w:bookmarkEnd w:id="2"/>
      <w:r w:rsidRPr="006D02DF">
        <w:rPr>
          <w:color w:val="7B8DA7"/>
        </w:rPr>
        <w:fldChar w:fldCharType="end"/>
      </w:r>
    </w:p>
    <w:p w14:paraId="40F08B84" w14:textId="79D4E835" w:rsidR="00EB7682" w:rsidRPr="006D02DF" w:rsidRDefault="00EB7682" w:rsidP="00DE08DE">
      <w:pPr>
        <w:jc w:val="both"/>
        <w:rPr>
          <w:rFonts w:ascii="Luciole" w:hAnsi="Luciole"/>
          <w:sz w:val="22"/>
          <w:lang w:eastAsia="fr-FR"/>
        </w:rPr>
      </w:pPr>
    </w:p>
    <w:p w14:paraId="4589A7E1" w14:textId="77777777" w:rsidR="00EB7682" w:rsidRPr="006D02DF" w:rsidRDefault="00EB7682" w:rsidP="00DE08DE">
      <w:pPr>
        <w:ind w:firstLine="284"/>
        <w:jc w:val="both"/>
        <w:rPr>
          <w:rFonts w:ascii="Luciole" w:hAnsi="Luciole"/>
          <w:sz w:val="22"/>
          <w:lang w:eastAsia="fr-FR"/>
        </w:rPr>
      </w:pPr>
      <w:r w:rsidRPr="006D02DF">
        <w:rPr>
          <w:rFonts w:ascii="Luciole" w:hAnsi="Luciole"/>
          <w:sz w:val="22"/>
          <w:lang w:eastAsia="fr-FR"/>
        </w:rPr>
        <w:t xml:space="preserve">Les campagnes électorales pour la présidentielle et les législatives sont l’occasion de faire entendre, encore davantage, la voix des personnes déficientes visuelles. </w:t>
      </w:r>
    </w:p>
    <w:p w14:paraId="61124716" w14:textId="77777777" w:rsidR="00EB7682" w:rsidRPr="006D02DF" w:rsidRDefault="00EB7682" w:rsidP="00DE08DE">
      <w:pPr>
        <w:jc w:val="both"/>
        <w:rPr>
          <w:rFonts w:ascii="Luciole" w:hAnsi="Luciole"/>
          <w:sz w:val="22"/>
          <w:lang w:eastAsia="fr-FR"/>
        </w:rPr>
      </w:pPr>
    </w:p>
    <w:p w14:paraId="4CFA4678" w14:textId="7AD539AB" w:rsidR="00EB7682" w:rsidRPr="006D02DF" w:rsidRDefault="00EB7682" w:rsidP="00DE08DE">
      <w:pPr>
        <w:ind w:firstLine="284"/>
        <w:jc w:val="both"/>
        <w:rPr>
          <w:rFonts w:ascii="Luciole" w:hAnsi="Luciole"/>
          <w:sz w:val="22"/>
          <w:lang w:eastAsia="fr-FR"/>
        </w:rPr>
      </w:pPr>
      <w:r w:rsidRPr="006D02DF">
        <w:rPr>
          <w:rFonts w:ascii="Luciole" w:hAnsi="Luciole"/>
          <w:sz w:val="22"/>
          <w:lang w:eastAsia="fr-FR"/>
        </w:rPr>
        <w:t xml:space="preserve">La défense des droits et la liberté de choisir sa vie sont des combats menés, au quotidien, par la délégation. Nous travaillons pour que chacun puisse être un citoyen à part entière. Tous nos services se mobilisent pour rendre accessibles, aux personnes aveugles ou malvoyantes, la culture, l’éducation, la formation, l’emploi, les nouvelles technologies… </w:t>
      </w:r>
    </w:p>
    <w:p w14:paraId="386E3A5E" w14:textId="77777777" w:rsidR="00EB7682" w:rsidRPr="006D02DF" w:rsidRDefault="00EB7682" w:rsidP="00DE08DE">
      <w:pPr>
        <w:jc w:val="both"/>
        <w:rPr>
          <w:rFonts w:ascii="Luciole" w:hAnsi="Luciole"/>
          <w:sz w:val="22"/>
          <w:lang w:eastAsia="fr-FR"/>
        </w:rPr>
      </w:pPr>
      <w:r w:rsidRPr="006D02DF">
        <w:rPr>
          <w:rFonts w:ascii="Luciole" w:hAnsi="Luciole"/>
          <w:sz w:val="22"/>
          <w:lang w:eastAsia="fr-FR"/>
        </w:rPr>
        <w:t xml:space="preserve">Chacun doit pouvoir s’épanouir dans un environnement, qu’il soit ordinaire ou protégé. L’essentiel est d’avoir le choix sans bafouer les droits </w:t>
      </w:r>
    </w:p>
    <w:p w14:paraId="05E51AB1" w14:textId="77777777" w:rsidR="00EB7682" w:rsidRPr="006D02DF" w:rsidRDefault="00EB7682" w:rsidP="00DE08DE">
      <w:pPr>
        <w:jc w:val="both"/>
        <w:rPr>
          <w:rFonts w:ascii="Luciole" w:hAnsi="Luciole"/>
          <w:sz w:val="22"/>
          <w:lang w:eastAsia="fr-FR"/>
        </w:rPr>
      </w:pPr>
    </w:p>
    <w:p w14:paraId="77C1FAA4" w14:textId="153DFB79" w:rsidR="00EB7682" w:rsidRPr="006D02DF" w:rsidRDefault="00EB7682" w:rsidP="00DE08DE">
      <w:pPr>
        <w:jc w:val="both"/>
        <w:rPr>
          <w:rFonts w:ascii="Luciole" w:hAnsi="Luciole"/>
          <w:sz w:val="22"/>
          <w:lang w:eastAsia="fr-FR"/>
        </w:rPr>
      </w:pPr>
      <w:r w:rsidRPr="006D02DF">
        <w:rPr>
          <w:rFonts w:ascii="Luciole" w:hAnsi="Luciole"/>
          <w:sz w:val="22"/>
          <w:lang w:eastAsia="fr-FR"/>
        </w:rPr>
        <w:t>Si nous souhaitons que les personnes déficientes visuelles soient actrices de leur parcours et se mettent en capacité d’atteindre leurs objectifs, nous n’oublions pas l’importance d’accompagner leur entourage. Qu’il s’agisse de leurs aidants, de leurs collègues ou d’une aide ponctuelle, il est primordial d’être à l’écoute et de continuer à sensibiliser les proches et le grand public pour permettre une meilleure intégration dans la société.</w:t>
      </w:r>
    </w:p>
    <w:p w14:paraId="67B96541" w14:textId="77777777" w:rsidR="00EB7682" w:rsidRPr="006D02DF" w:rsidRDefault="00EB7682" w:rsidP="00DE08DE">
      <w:pPr>
        <w:jc w:val="both"/>
        <w:rPr>
          <w:rFonts w:ascii="Luciole" w:hAnsi="Luciole"/>
          <w:sz w:val="22"/>
          <w:lang w:eastAsia="fr-FR"/>
        </w:rPr>
      </w:pPr>
    </w:p>
    <w:p w14:paraId="746CD48D" w14:textId="77777777" w:rsidR="00EB7682" w:rsidRPr="006D02DF" w:rsidRDefault="00EB7682" w:rsidP="00DE08DE">
      <w:pPr>
        <w:ind w:firstLine="284"/>
        <w:jc w:val="both"/>
        <w:rPr>
          <w:rFonts w:ascii="Luciole" w:hAnsi="Luciole"/>
          <w:sz w:val="22"/>
          <w:lang w:eastAsia="fr-FR"/>
        </w:rPr>
      </w:pPr>
      <w:r w:rsidRPr="006D02DF">
        <w:rPr>
          <w:rFonts w:ascii="Luciole" w:hAnsi="Luciole"/>
          <w:sz w:val="22"/>
          <w:lang w:eastAsia="fr-FR"/>
        </w:rPr>
        <w:t xml:space="preserve">La fin des restrictions sanitaires entraîne la réouverture des établissements, ce qui nous permet de relancer nos actions tournées vers l’extérieur. Nous reprenons donc contact avec nos partenaires. Nous allons les rencontrer, dans le but de diversifier et développer nos services. </w:t>
      </w:r>
    </w:p>
    <w:p w14:paraId="77DD33D5" w14:textId="0EA031A0" w:rsidR="00EB7682" w:rsidRPr="006D02DF" w:rsidRDefault="00EB7682" w:rsidP="00DE08DE">
      <w:pPr>
        <w:ind w:firstLine="284"/>
        <w:jc w:val="both"/>
        <w:rPr>
          <w:rFonts w:ascii="Luciole" w:hAnsi="Luciole"/>
          <w:sz w:val="22"/>
          <w:lang w:eastAsia="fr-FR"/>
        </w:rPr>
      </w:pPr>
      <w:r w:rsidRPr="006D02DF">
        <w:rPr>
          <w:rFonts w:ascii="Luciole" w:hAnsi="Luciole"/>
          <w:sz w:val="22"/>
          <w:lang w:eastAsia="fr-FR"/>
        </w:rPr>
        <w:t>L</w:t>
      </w:r>
      <w:r w:rsidR="00321B3A" w:rsidRPr="006D02DF">
        <w:rPr>
          <w:rFonts w:ascii="Luciole" w:hAnsi="Luciole"/>
          <w:sz w:val="22"/>
          <w:lang w:eastAsia="fr-FR"/>
        </w:rPr>
        <w:t>’intérêt</w:t>
      </w:r>
      <w:r w:rsidRPr="006D02DF">
        <w:rPr>
          <w:rFonts w:ascii="Luciole" w:hAnsi="Luciole"/>
          <w:sz w:val="22"/>
          <w:lang w:eastAsia="fr-FR"/>
        </w:rPr>
        <w:t xml:space="preserve"> de notre travail est d’ouvrir de nouvelles perspectives pour le public déficient visuel et de montrer le champ des possibles aux personnes qui méconnaissent ce handicap.</w:t>
      </w:r>
    </w:p>
    <w:p w14:paraId="4CB2B738" w14:textId="2A4120DD" w:rsidR="0074294C" w:rsidRPr="006D02DF" w:rsidRDefault="0074294C" w:rsidP="00DE08DE">
      <w:pPr>
        <w:jc w:val="both"/>
        <w:rPr>
          <w:rFonts w:ascii="Luciole" w:hAnsi="Luciole"/>
          <w:noProof/>
          <w:sz w:val="22"/>
        </w:rPr>
      </w:pPr>
    </w:p>
    <w:p w14:paraId="643F6DF0" w14:textId="642342BC" w:rsidR="009D0216" w:rsidRPr="006D02DF" w:rsidRDefault="009D0216" w:rsidP="00DE08DE">
      <w:pPr>
        <w:ind w:left="4086"/>
        <w:jc w:val="both"/>
        <w:rPr>
          <w:rFonts w:ascii="Luciole" w:hAnsi="Luciole"/>
          <w:sz w:val="22"/>
        </w:rPr>
      </w:pPr>
    </w:p>
    <w:p w14:paraId="37C414F7" w14:textId="62D4ACBA" w:rsidR="002804C6" w:rsidRPr="006D02DF" w:rsidRDefault="002804C6" w:rsidP="00DE08DE">
      <w:pPr>
        <w:ind w:left="4086"/>
        <w:jc w:val="both"/>
        <w:rPr>
          <w:rFonts w:ascii="Luciole" w:hAnsi="Luciole"/>
          <w:sz w:val="22"/>
        </w:rPr>
      </w:pPr>
    </w:p>
    <w:p w14:paraId="171B1FF5" w14:textId="77777777" w:rsidR="009D0216" w:rsidRPr="006D02DF" w:rsidRDefault="009D0216" w:rsidP="00DE08DE">
      <w:pPr>
        <w:ind w:left="4086"/>
        <w:jc w:val="both"/>
        <w:rPr>
          <w:rFonts w:ascii="Luciole" w:hAnsi="Luciole"/>
          <w:sz w:val="22"/>
        </w:rPr>
      </w:pPr>
    </w:p>
    <w:p w14:paraId="583BFCE3" w14:textId="70696A2C" w:rsidR="00FF7C01" w:rsidRPr="006D02DF" w:rsidRDefault="00ED0F11" w:rsidP="00DE08DE">
      <w:pPr>
        <w:ind w:left="4086"/>
        <w:jc w:val="both"/>
        <w:rPr>
          <w:rFonts w:ascii="Luciole" w:hAnsi="Luciole"/>
          <w:sz w:val="22"/>
        </w:rPr>
      </w:pPr>
      <w:r w:rsidRPr="006D02DF">
        <w:rPr>
          <w:rFonts w:ascii="Luciole" w:hAnsi="Luciole"/>
          <w:sz w:val="22"/>
        </w:rPr>
        <w:t>Anna Touron</w:t>
      </w:r>
      <w:r w:rsidR="00E2086E" w:rsidRPr="006D02DF">
        <w:rPr>
          <w:rFonts w:ascii="Luciole" w:hAnsi="Luciole"/>
          <w:sz w:val="22"/>
        </w:rPr>
        <w:t xml:space="preserve">, </w:t>
      </w:r>
    </w:p>
    <w:p w14:paraId="10617A1E" w14:textId="36062A09" w:rsidR="00ED0F11" w:rsidRPr="006D02DF" w:rsidRDefault="00BF4F5A" w:rsidP="00DE08DE">
      <w:pPr>
        <w:ind w:left="4086"/>
        <w:jc w:val="both"/>
        <w:rPr>
          <w:rFonts w:ascii="Luciole" w:hAnsi="Luciole"/>
          <w:sz w:val="22"/>
        </w:rPr>
      </w:pPr>
      <w:r w:rsidRPr="006D02DF">
        <w:rPr>
          <w:rFonts w:ascii="Luciole" w:hAnsi="Luciole"/>
          <w:sz w:val="22"/>
        </w:rPr>
        <w:t>Directrice</w:t>
      </w:r>
      <w:r w:rsidR="00ED0F11" w:rsidRPr="006D02DF">
        <w:rPr>
          <w:rFonts w:ascii="Luciole" w:hAnsi="Luciole"/>
          <w:sz w:val="22"/>
        </w:rPr>
        <w:t xml:space="preserve"> </w:t>
      </w:r>
      <w:r w:rsidR="007E65CB" w:rsidRPr="006D02DF">
        <w:rPr>
          <w:rFonts w:ascii="Luciole" w:hAnsi="Luciole"/>
          <w:sz w:val="22"/>
        </w:rPr>
        <w:t>d’</w:t>
      </w:r>
      <w:r w:rsidR="000215FC" w:rsidRPr="006D02DF">
        <w:rPr>
          <w:rFonts w:ascii="Luciole" w:hAnsi="Luciole"/>
          <w:sz w:val="22"/>
        </w:rPr>
        <w:t>apiDV</w:t>
      </w:r>
      <w:r w:rsidR="00ED0F11" w:rsidRPr="006D02DF">
        <w:rPr>
          <w:rFonts w:ascii="Luciole" w:hAnsi="Luciole"/>
          <w:sz w:val="22"/>
        </w:rPr>
        <w:t xml:space="preserve"> </w:t>
      </w:r>
      <w:r w:rsidR="0015726E" w:rsidRPr="006D02DF">
        <w:rPr>
          <w:rFonts w:ascii="Luciole" w:hAnsi="Luciole"/>
          <w:sz w:val="22"/>
        </w:rPr>
        <w:t>Nouvelle-</w:t>
      </w:r>
      <w:r w:rsidR="00ED0F11" w:rsidRPr="006D02DF">
        <w:rPr>
          <w:rFonts w:ascii="Luciole" w:hAnsi="Luciole"/>
          <w:sz w:val="22"/>
        </w:rPr>
        <w:t>Aquitaine</w:t>
      </w:r>
    </w:p>
    <w:p w14:paraId="5807E10B" w14:textId="6008F8F0" w:rsidR="00BF1401" w:rsidRPr="006D02DF" w:rsidRDefault="00BF1401" w:rsidP="00DE08DE">
      <w:pPr>
        <w:jc w:val="both"/>
        <w:rPr>
          <w:rFonts w:ascii="Luciole" w:hAnsi="Luciole"/>
          <w:sz w:val="22"/>
        </w:rPr>
      </w:pPr>
      <w:bookmarkStart w:id="3" w:name="_Toc419110821"/>
      <w:bookmarkStart w:id="4" w:name="_Toc429580998"/>
      <w:bookmarkStart w:id="5" w:name="_Toc431983187"/>
      <w:bookmarkStart w:id="6" w:name="_Toc449948193"/>
      <w:bookmarkStart w:id="7" w:name="_Toc449961649"/>
      <w:bookmarkStart w:id="8" w:name="_Toc486435420"/>
    </w:p>
    <w:p w14:paraId="5343081F" w14:textId="6982F01F" w:rsidR="00AB0AB6" w:rsidRPr="006D02DF" w:rsidRDefault="00AB0AB6" w:rsidP="00DE08DE">
      <w:pPr>
        <w:jc w:val="both"/>
        <w:rPr>
          <w:rFonts w:ascii="Luciole" w:hAnsi="Luciole"/>
          <w:sz w:val="22"/>
        </w:rPr>
      </w:pPr>
    </w:p>
    <w:p w14:paraId="6D4E2433" w14:textId="77777777" w:rsidR="00D9017F" w:rsidRPr="006D02DF" w:rsidRDefault="00D9017F" w:rsidP="00DE08DE">
      <w:pPr>
        <w:jc w:val="both"/>
        <w:rPr>
          <w:rFonts w:ascii="Luciole" w:hAnsi="Luciole"/>
          <w:sz w:val="22"/>
        </w:rPr>
        <w:sectPr w:rsidR="00D9017F" w:rsidRPr="006D02DF" w:rsidSect="00D220B9">
          <w:headerReference w:type="default" r:id="rId8"/>
          <w:footerReference w:type="default" r:id="rId9"/>
          <w:pgSz w:w="11906" w:h="16838"/>
          <w:pgMar w:top="1417" w:right="1417" w:bottom="709" w:left="1417" w:header="708" w:footer="138" w:gutter="0"/>
          <w:cols w:space="708"/>
          <w:docGrid w:linePitch="381"/>
        </w:sectPr>
      </w:pPr>
    </w:p>
    <w:p w14:paraId="4FAA7F75" w14:textId="77777777" w:rsidR="00F44046" w:rsidRPr="006D02DF" w:rsidRDefault="00F44046" w:rsidP="00DE08DE">
      <w:pPr>
        <w:jc w:val="both"/>
        <w:rPr>
          <w:rFonts w:ascii="Luciole" w:hAnsi="Luciole"/>
          <w:sz w:val="22"/>
        </w:rPr>
      </w:pPr>
    </w:p>
    <w:p w14:paraId="216F6625" w14:textId="477B02C9" w:rsidR="009D0216" w:rsidRPr="006D02DF" w:rsidRDefault="009D0216" w:rsidP="00DE08DE">
      <w:pPr>
        <w:jc w:val="both"/>
        <w:rPr>
          <w:rFonts w:ascii="Luciole" w:hAnsi="Luciole"/>
          <w:sz w:val="22"/>
        </w:rPr>
      </w:pPr>
    </w:p>
    <w:p w14:paraId="415159E8" w14:textId="63AC4D6D" w:rsidR="004B600F" w:rsidRPr="006D02DF" w:rsidRDefault="006D017F" w:rsidP="00DE08DE">
      <w:pPr>
        <w:pStyle w:val="Titre1"/>
      </w:pPr>
      <w:bookmarkStart w:id="9" w:name="_Toc100570426"/>
      <w:r w:rsidRPr="006D02DF">
        <w:t>VIE DE L’ASSOCIATION</w:t>
      </w:r>
      <w:bookmarkEnd w:id="3"/>
      <w:bookmarkEnd w:id="4"/>
      <w:bookmarkEnd w:id="5"/>
      <w:bookmarkEnd w:id="6"/>
      <w:bookmarkEnd w:id="7"/>
      <w:bookmarkEnd w:id="8"/>
      <w:r w:rsidR="002804C6" w:rsidRPr="006D02DF">
        <w:t>.</w:t>
      </w:r>
      <w:bookmarkEnd w:id="9"/>
    </w:p>
    <w:p w14:paraId="44D8B5C2" w14:textId="4ABE9395" w:rsidR="009F49F2" w:rsidRPr="006D02DF" w:rsidRDefault="009F49F2" w:rsidP="00DE08DE">
      <w:pPr>
        <w:jc w:val="both"/>
        <w:rPr>
          <w:rFonts w:ascii="Luciole" w:hAnsi="Luciole"/>
          <w:sz w:val="22"/>
          <w:lang w:eastAsia="fr-FR"/>
        </w:rPr>
      </w:pPr>
    </w:p>
    <w:p w14:paraId="27C85D08" w14:textId="76DF2214" w:rsidR="00F44046" w:rsidRPr="006D02DF" w:rsidRDefault="005D0EC6" w:rsidP="00DE08DE">
      <w:pPr>
        <w:pStyle w:val="Titre2"/>
      </w:pPr>
      <w:bookmarkStart w:id="10" w:name="_Toc100570427"/>
      <w:r w:rsidRPr="006D02DF">
        <w:t>10 juin 2022 : retour de notre traditionnel repas !</w:t>
      </w:r>
      <w:bookmarkEnd w:id="10"/>
      <w:r w:rsidRPr="006D02DF">
        <w:t xml:space="preserve"> </w:t>
      </w:r>
    </w:p>
    <w:p w14:paraId="7EC8BD99" w14:textId="237DAFA7" w:rsidR="00F44046" w:rsidRPr="006D02DF" w:rsidRDefault="00F44046" w:rsidP="00DE08DE">
      <w:pPr>
        <w:jc w:val="both"/>
        <w:rPr>
          <w:rFonts w:ascii="Luciole" w:hAnsi="Luciole"/>
          <w:sz w:val="22"/>
          <w:lang w:eastAsia="fr-FR"/>
        </w:rPr>
      </w:pPr>
      <w:r w:rsidRPr="006D02DF">
        <w:rPr>
          <w:rFonts w:ascii="Luciole" w:hAnsi="Luciole"/>
          <w:sz w:val="22"/>
          <w:lang w:eastAsia="fr-FR"/>
        </w:rPr>
        <w:t>Nous avons décidé, cette année, de renouer avec une tradition de notre association et de vous proposer de nous retrouver au restaurant pour un moment convivial.</w:t>
      </w:r>
    </w:p>
    <w:p w14:paraId="761E8180" w14:textId="77777777" w:rsidR="00F44046" w:rsidRPr="006D02DF" w:rsidRDefault="00F44046" w:rsidP="00DE08DE">
      <w:pPr>
        <w:jc w:val="both"/>
        <w:rPr>
          <w:rFonts w:ascii="Luciole" w:hAnsi="Luciole"/>
          <w:sz w:val="22"/>
          <w:lang w:eastAsia="fr-FR"/>
        </w:rPr>
      </w:pPr>
      <w:r w:rsidRPr="006D02DF">
        <w:rPr>
          <w:rFonts w:ascii="Luciole" w:hAnsi="Luciole"/>
          <w:sz w:val="22"/>
          <w:lang w:eastAsia="fr-FR"/>
        </w:rPr>
        <w:t>La situation sanitaire semble s’améliorer suffisamment pour que nous organisions des retrouvailles aux beaux jours.</w:t>
      </w:r>
    </w:p>
    <w:p w14:paraId="0B5B1380" w14:textId="77777777" w:rsidR="00F44046" w:rsidRPr="006D02DF" w:rsidRDefault="00F44046" w:rsidP="00DE08DE">
      <w:pPr>
        <w:jc w:val="both"/>
        <w:rPr>
          <w:rFonts w:ascii="Luciole" w:hAnsi="Luciole"/>
          <w:sz w:val="22"/>
          <w:lang w:eastAsia="fr-FR"/>
        </w:rPr>
      </w:pPr>
      <w:r w:rsidRPr="006D02DF">
        <w:rPr>
          <w:rFonts w:ascii="Luciole" w:hAnsi="Luciole"/>
          <w:sz w:val="22"/>
          <w:lang w:eastAsia="fr-FR"/>
        </w:rPr>
        <w:t>Notez donc dans vos agendas la date du vendredi 10 juin.</w:t>
      </w:r>
    </w:p>
    <w:p w14:paraId="4007BCB0" w14:textId="77777777" w:rsidR="00F44046" w:rsidRPr="006D02DF" w:rsidRDefault="00F44046" w:rsidP="00DE08DE">
      <w:pPr>
        <w:jc w:val="both"/>
        <w:rPr>
          <w:rFonts w:ascii="Luciole" w:hAnsi="Luciole"/>
          <w:sz w:val="22"/>
          <w:lang w:eastAsia="fr-FR"/>
        </w:rPr>
      </w:pPr>
      <w:r w:rsidRPr="006D02DF">
        <w:rPr>
          <w:rFonts w:ascii="Luciole" w:hAnsi="Luciole"/>
          <w:sz w:val="22"/>
          <w:lang w:eastAsia="fr-FR"/>
        </w:rPr>
        <w:t>Nous reviendrons vers vous, d’ici quelques semaines, pour vous donner les modalités.</w:t>
      </w:r>
    </w:p>
    <w:p w14:paraId="218F708C" w14:textId="62092365" w:rsidR="00F44046" w:rsidRPr="006D02DF" w:rsidRDefault="00F44046" w:rsidP="00DE08DE">
      <w:pPr>
        <w:jc w:val="both"/>
        <w:rPr>
          <w:rFonts w:ascii="Luciole" w:hAnsi="Luciole"/>
          <w:sz w:val="22"/>
          <w:lang w:eastAsia="fr-FR"/>
        </w:rPr>
      </w:pPr>
      <w:r w:rsidRPr="006D02DF">
        <w:rPr>
          <w:rFonts w:ascii="Luciole" w:hAnsi="Luciole"/>
          <w:sz w:val="22"/>
          <w:lang w:eastAsia="fr-FR"/>
        </w:rPr>
        <w:t>Pour tout renseignement, nous contacter au 05.56.31.48.48</w:t>
      </w:r>
    </w:p>
    <w:p w14:paraId="47F6FE34" w14:textId="77777777" w:rsidR="00F44046" w:rsidRPr="006D02DF" w:rsidRDefault="00F44046" w:rsidP="00DE08DE">
      <w:pPr>
        <w:jc w:val="both"/>
        <w:rPr>
          <w:rFonts w:ascii="Luciole" w:hAnsi="Luciole"/>
          <w:sz w:val="22"/>
          <w:lang w:eastAsia="fr-FR"/>
        </w:rPr>
      </w:pPr>
    </w:p>
    <w:p w14:paraId="5F9CA527" w14:textId="0F9509F9" w:rsidR="00FF7F38" w:rsidRPr="006D02DF" w:rsidRDefault="00FF7F38" w:rsidP="00DE08DE">
      <w:pPr>
        <w:pStyle w:val="Titre2"/>
      </w:pPr>
      <w:bookmarkStart w:id="11" w:name="_Toc100570428"/>
      <w:r w:rsidRPr="006D02DF">
        <w:t>L’opéra-thèque s’enrichit</w:t>
      </w:r>
      <w:r w:rsidR="002804C6" w:rsidRPr="006D02DF">
        <w:t>.</w:t>
      </w:r>
      <w:bookmarkEnd w:id="11"/>
    </w:p>
    <w:p w14:paraId="0A74DCF6" w14:textId="040F7232" w:rsidR="00FF7F38" w:rsidRPr="006D02DF" w:rsidRDefault="00FF7F38" w:rsidP="00DE08DE">
      <w:pPr>
        <w:jc w:val="both"/>
        <w:rPr>
          <w:rFonts w:ascii="Luciole" w:hAnsi="Luciole"/>
          <w:sz w:val="22"/>
        </w:rPr>
      </w:pPr>
      <w:r w:rsidRPr="006D02DF">
        <w:rPr>
          <w:rFonts w:ascii="Luciole" w:hAnsi="Luciole"/>
          <w:sz w:val="22"/>
        </w:rPr>
        <w:t xml:space="preserve">Après le succès de notre livret « </w:t>
      </w:r>
      <w:proofErr w:type="spellStart"/>
      <w:r w:rsidRPr="006D02DF">
        <w:rPr>
          <w:rFonts w:ascii="Luciole" w:hAnsi="Luciole"/>
          <w:sz w:val="22"/>
        </w:rPr>
        <w:t>Cosi</w:t>
      </w:r>
      <w:proofErr w:type="spellEnd"/>
      <w:r w:rsidRPr="006D02DF">
        <w:rPr>
          <w:rFonts w:ascii="Luciole" w:hAnsi="Luciole"/>
          <w:sz w:val="22"/>
        </w:rPr>
        <w:t xml:space="preserve"> Fan Tutte » de Mozart, nous vous proposons de découvrir « Tosca », l’opéra en 3 actes de Giacomo Puccini.</w:t>
      </w:r>
    </w:p>
    <w:p w14:paraId="404D732D" w14:textId="77777777" w:rsidR="00FF7F38" w:rsidRPr="006D02DF" w:rsidRDefault="00FF7F38" w:rsidP="00DE08DE">
      <w:pPr>
        <w:jc w:val="both"/>
        <w:rPr>
          <w:rFonts w:ascii="Luciole" w:hAnsi="Luciole"/>
          <w:sz w:val="22"/>
        </w:rPr>
      </w:pPr>
      <w:r w:rsidRPr="006D02DF">
        <w:rPr>
          <w:rFonts w:ascii="Luciole" w:hAnsi="Luciole"/>
          <w:sz w:val="22"/>
        </w:rPr>
        <w:t>La version audio du livret est disponible, au format DAISY, pour les membres d’apiDV. Elle est aussi proposée aux personnes qui ont réservé leurs billets pour les représentations en audiodescription, réalisée par notre partenaire Accès Culture, le 15 mai à Montpellier et le 26 juin à Nancy.</w:t>
      </w:r>
    </w:p>
    <w:p w14:paraId="76486CD2" w14:textId="77777777" w:rsidR="00FF7F38" w:rsidRPr="006D02DF" w:rsidRDefault="00FF7F38" w:rsidP="00DE08DE">
      <w:pPr>
        <w:jc w:val="both"/>
        <w:rPr>
          <w:rFonts w:ascii="Luciole" w:hAnsi="Luciole"/>
          <w:sz w:val="22"/>
        </w:rPr>
      </w:pPr>
      <w:r w:rsidRPr="006D02DF">
        <w:rPr>
          <w:rFonts w:ascii="Luciole" w:hAnsi="Luciole"/>
          <w:sz w:val="22"/>
        </w:rPr>
        <w:t>Un grand merci aux 10 bénévoles qui ont prêté leur voix aux personnages de « Tosca ».</w:t>
      </w:r>
    </w:p>
    <w:p w14:paraId="5383AE92" w14:textId="77777777" w:rsidR="00FF7F38" w:rsidRPr="006D02DF" w:rsidRDefault="00FF7F38" w:rsidP="00DE08DE">
      <w:pPr>
        <w:jc w:val="both"/>
        <w:rPr>
          <w:rFonts w:ascii="Luciole" w:hAnsi="Luciole"/>
          <w:sz w:val="22"/>
        </w:rPr>
      </w:pPr>
      <w:r w:rsidRPr="006D02DF">
        <w:rPr>
          <w:rFonts w:ascii="Luciole" w:hAnsi="Luciole"/>
          <w:sz w:val="22"/>
        </w:rPr>
        <w:t>Pour demander le livret, écrivez à l’adresse : opera@apidv.org</w:t>
      </w:r>
    </w:p>
    <w:p w14:paraId="3CC59C71" w14:textId="77777777" w:rsidR="00FF7F38" w:rsidRPr="006D02DF" w:rsidRDefault="00FF7F38" w:rsidP="00DE08DE">
      <w:pPr>
        <w:jc w:val="both"/>
        <w:rPr>
          <w:rFonts w:ascii="Luciole" w:hAnsi="Luciole"/>
          <w:sz w:val="22"/>
        </w:rPr>
      </w:pPr>
      <w:r w:rsidRPr="006D02DF">
        <w:rPr>
          <w:rFonts w:ascii="Luciole" w:hAnsi="Luciole"/>
          <w:sz w:val="22"/>
        </w:rPr>
        <w:t xml:space="preserve">Notre projet « </w:t>
      </w:r>
      <w:proofErr w:type="spellStart"/>
      <w:r w:rsidRPr="006D02DF">
        <w:rPr>
          <w:rFonts w:ascii="Luciole" w:hAnsi="Luciole"/>
          <w:sz w:val="22"/>
        </w:rPr>
        <w:t>Opérathèque</w:t>
      </w:r>
      <w:proofErr w:type="spellEnd"/>
      <w:r w:rsidRPr="006D02DF">
        <w:rPr>
          <w:rFonts w:ascii="Luciole" w:hAnsi="Luciole"/>
          <w:sz w:val="22"/>
        </w:rPr>
        <w:t xml:space="preserve"> » qui vise à rendre accessible l’art lyrique aux personnes déficientes visuelles, continue donc son développement. 2 livrets sont d’ores et déjà en cours de réalisation : « La Traviata » et « Idoménée ».</w:t>
      </w:r>
    </w:p>
    <w:p w14:paraId="26880C84" w14:textId="7DB28493" w:rsidR="00DF21AD" w:rsidRPr="006D02DF" w:rsidRDefault="00DF21AD" w:rsidP="00DE08DE">
      <w:pPr>
        <w:jc w:val="both"/>
        <w:rPr>
          <w:rFonts w:ascii="Luciole" w:hAnsi="Luciole"/>
          <w:sz w:val="22"/>
        </w:rPr>
      </w:pPr>
    </w:p>
    <w:p w14:paraId="4494FADB" w14:textId="4E939A58" w:rsidR="005D0EC6" w:rsidRPr="006D02DF" w:rsidRDefault="005D0EC6" w:rsidP="00DE08DE">
      <w:pPr>
        <w:pStyle w:val="Titre2"/>
      </w:pPr>
      <w:bookmarkStart w:id="12" w:name="_Toc100570429"/>
      <w:r w:rsidRPr="006D02DF">
        <w:t>Élections accessibles à Bordeaux</w:t>
      </w:r>
      <w:r w:rsidR="002804C6" w:rsidRPr="006D02DF">
        <w:t>.</w:t>
      </w:r>
      <w:bookmarkEnd w:id="12"/>
    </w:p>
    <w:p w14:paraId="027A51DC" w14:textId="74CB8E99" w:rsidR="005D0EC6" w:rsidRPr="006D02DF" w:rsidRDefault="005D0EC6" w:rsidP="00DE08DE">
      <w:pPr>
        <w:jc w:val="both"/>
        <w:rPr>
          <w:rFonts w:ascii="Luciole" w:hAnsi="Luciole"/>
          <w:sz w:val="22"/>
        </w:rPr>
      </w:pPr>
      <w:r w:rsidRPr="006D02DF">
        <w:rPr>
          <w:rFonts w:ascii="Luciole" w:hAnsi="Luciole"/>
          <w:sz w:val="22"/>
        </w:rPr>
        <w:t>Depuis 2020, nous travaillons aux côtés de la Mission Handicap et du Service des Élections de la ville de Bordeaux à rendre accessible le vote aux personnes déficientes visuelles.</w:t>
      </w:r>
    </w:p>
    <w:p w14:paraId="2311813F" w14:textId="73383D3C" w:rsidR="00DE08DE" w:rsidRPr="006D02DF" w:rsidRDefault="005D0EC6" w:rsidP="00DE08DE">
      <w:pPr>
        <w:jc w:val="both"/>
        <w:rPr>
          <w:rFonts w:ascii="Luciole" w:hAnsi="Luciole"/>
          <w:sz w:val="22"/>
        </w:rPr>
      </w:pPr>
      <w:r w:rsidRPr="006D02DF">
        <w:rPr>
          <w:rFonts w:ascii="Luciole" w:hAnsi="Luciole"/>
          <w:sz w:val="22"/>
        </w:rPr>
        <w:t>Cette année encore, les habitants de la commune retrouveront, dans les bureaux de vote, des étiquettes Braille, sous chaque candidat pour les élections présidentielles et législatives.</w:t>
      </w:r>
    </w:p>
    <w:p w14:paraId="4F922846" w14:textId="77777777" w:rsidR="00843F07" w:rsidRPr="006D02DF" w:rsidRDefault="00843F07" w:rsidP="00DE08DE">
      <w:pPr>
        <w:jc w:val="both"/>
        <w:rPr>
          <w:rFonts w:ascii="Luciole" w:hAnsi="Luciole"/>
          <w:sz w:val="22"/>
        </w:rPr>
      </w:pPr>
    </w:p>
    <w:p w14:paraId="7AC31BAC" w14:textId="77777777" w:rsidR="00216045" w:rsidRDefault="00216045" w:rsidP="00DE08DE">
      <w:pPr>
        <w:jc w:val="both"/>
        <w:rPr>
          <w:rFonts w:ascii="Luciole" w:hAnsi="Luciole"/>
          <w:sz w:val="22"/>
        </w:rPr>
      </w:pPr>
    </w:p>
    <w:p w14:paraId="49117D1A" w14:textId="77777777" w:rsidR="00216045" w:rsidRDefault="00216045" w:rsidP="00DE08DE">
      <w:pPr>
        <w:jc w:val="both"/>
        <w:rPr>
          <w:rFonts w:ascii="Luciole" w:hAnsi="Luciole"/>
          <w:sz w:val="22"/>
        </w:rPr>
      </w:pPr>
    </w:p>
    <w:p w14:paraId="731979A3" w14:textId="2A097D1D" w:rsidR="005D0EC6" w:rsidRPr="006D02DF" w:rsidRDefault="005D0EC6" w:rsidP="00DE08DE">
      <w:pPr>
        <w:jc w:val="both"/>
        <w:rPr>
          <w:rFonts w:ascii="Luciole" w:hAnsi="Luciole"/>
          <w:sz w:val="22"/>
        </w:rPr>
      </w:pPr>
      <w:r w:rsidRPr="006D02DF">
        <w:rPr>
          <w:rFonts w:ascii="Luciole" w:hAnsi="Luciole"/>
          <w:sz w:val="22"/>
        </w:rPr>
        <w:t>Le but est de permettre à chacun d’exercer sa citoyenneté et de participer au vote de manière autonome.</w:t>
      </w:r>
    </w:p>
    <w:p w14:paraId="78C5A55F" w14:textId="77777777" w:rsidR="005D0EC6" w:rsidRPr="006D02DF" w:rsidRDefault="005D0EC6" w:rsidP="00DE08DE">
      <w:pPr>
        <w:jc w:val="both"/>
        <w:rPr>
          <w:rFonts w:ascii="Luciole" w:hAnsi="Luciole"/>
          <w:sz w:val="22"/>
        </w:rPr>
      </w:pPr>
      <w:r w:rsidRPr="006D02DF">
        <w:rPr>
          <w:rFonts w:ascii="Luciole" w:hAnsi="Luciole"/>
          <w:sz w:val="22"/>
        </w:rPr>
        <w:t>Lors de la dernière Commission Communale d’Accessibilité de Bordeaux, plusieurs personnes, représentant les différentes familles de handicap, ont expérimenté un bureau de vote accessible. Un scrutin fictif a été organisé pour montrer les modalités mises en place. La directrice de la délégation s’est prêtée au jeu.</w:t>
      </w:r>
    </w:p>
    <w:p w14:paraId="1D77458A" w14:textId="5C662D59" w:rsidR="005D0EC6" w:rsidRPr="006D02DF" w:rsidRDefault="005D0EC6" w:rsidP="00DE08DE">
      <w:pPr>
        <w:jc w:val="both"/>
        <w:rPr>
          <w:rFonts w:ascii="Luciole" w:hAnsi="Luciole"/>
          <w:sz w:val="22"/>
        </w:rPr>
      </w:pPr>
      <w:bookmarkStart w:id="13" w:name="_Hlk100740871"/>
      <w:r w:rsidRPr="006D02DF">
        <w:rPr>
          <w:rFonts w:ascii="Luciole" w:hAnsi="Luciole"/>
          <w:sz w:val="22"/>
        </w:rPr>
        <w:t>Vous pouvez retrouver la vidéo</w:t>
      </w:r>
      <w:r w:rsidR="00321B3A" w:rsidRPr="006D02DF">
        <w:rPr>
          <w:rFonts w:ascii="Luciole" w:hAnsi="Luciole"/>
          <w:sz w:val="22"/>
        </w:rPr>
        <w:t xml:space="preserve">, </w:t>
      </w:r>
      <w:hyperlink r:id="rId10" w:anchor="accessibilite-des-bureaux-de-vote-a-bordeaux" w:history="1">
        <w:r w:rsidR="00321B3A" w:rsidRPr="00F23DAE">
          <w:rPr>
            <w:rStyle w:val="Lienhypertexte"/>
            <w:rFonts w:ascii="Luciole" w:hAnsi="Luciole"/>
            <w:sz w:val="22"/>
          </w:rPr>
          <w:t>sur l</w:t>
        </w:r>
        <w:r w:rsidR="00F23DAE" w:rsidRPr="00F23DAE">
          <w:rPr>
            <w:rStyle w:val="Lienhypertexte"/>
            <w:rFonts w:ascii="Luciole" w:hAnsi="Luciole"/>
            <w:sz w:val="22"/>
          </w:rPr>
          <w:t>e site de la ville de Bordeaux</w:t>
        </w:r>
      </w:hyperlink>
      <w:bookmarkEnd w:id="13"/>
      <w:r w:rsidR="00321B3A" w:rsidRPr="006D02DF">
        <w:rPr>
          <w:rFonts w:ascii="Luciole" w:hAnsi="Luciole"/>
          <w:sz w:val="22"/>
        </w:rPr>
        <w:t>.</w:t>
      </w:r>
    </w:p>
    <w:p w14:paraId="1FEB4BBF" w14:textId="3EF937CB" w:rsidR="005D0EC6" w:rsidRDefault="005D0EC6" w:rsidP="00DE08DE">
      <w:pPr>
        <w:jc w:val="both"/>
        <w:rPr>
          <w:rFonts w:ascii="Luciole" w:hAnsi="Luciole"/>
          <w:sz w:val="22"/>
        </w:rPr>
      </w:pPr>
    </w:p>
    <w:bookmarkStart w:id="14" w:name="_Rencontre_virtuelle_de"/>
    <w:bookmarkStart w:id="15" w:name="_Hlk100570101"/>
    <w:bookmarkEnd w:id="14"/>
    <w:p w14:paraId="5EBA8B95" w14:textId="1B3F02D4" w:rsidR="002B025B" w:rsidRPr="006D02DF" w:rsidRDefault="0099383F" w:rsidP="00DE08DE">
      <w:pPr>
        <w:pStyle w:val="Titre2"/>
      </w:pPr>
      <w:r w:rsidRPr="006D02DF">
        <w:fldChar w:fldCharType="begin"/>
      </w:r>
      <w:r w:rsidRPr="006D02DF">
        <w:instrText xml:space="preserve"> HYPERLINK  \l "_Rencontre_virtuelle_de" </w:instrText>
      </w:r>
      <w:r w:rsidRPr="006D02DF">
        <w:fldChar w:fldCharType="separate"/>
      </w:r>
      <w:bookmarkStart w:id="16" w:name="_Toc100570430"/>
      <w:r w:rsidR="002B025B" w:rsidRPr="006D02DF">
        <w:rPr>
          <w:rStyle w:val="Lienhypertexte"/>
          <w:u w:val="none"/>
        </w:rPr>
        <w:t>Rencontre virtuelle de la Section Étudiant</w:t>
      </w:r>
      <w:r w:rsidR="00571EB5" w:rsidRPr="006D02DF">
        <w:rPr>
          <w:rStyle w:val="Lienhypertexte"/>
          <w:u w:val="none"/>
        </w:rPr>
        <w:t>e</w:t>
      </w:r>
      <w:r w:rsidR="002804C6" w:rsidRPr="006D02DF">
        <w:rPr>
          <w:rStyle w:val="Lienhypertexte"/>
          <w:u w:val="none"/>
        </w:rPr>
        <w:t>.</w:t>
      </w:r>
      <w:bookmarkEnd w:id="16"/>
      <w:r w:rsidRPr="006D02DF">
        <w:fldChar w:fldCharType="end"/>
      </w:r>
    </w:p>
    <w:bookmarkEnd w:id="15"/>
    <w:p w14:paraId="7DAF1869" w14:textId="248A7686" w:rsidR="002B025B" w:rsidRPr="006D02DF" w:rsidRDefault="002B025B" w:rsidP="00DE08DE">
      <w:pPr>
        <w:jc w:val="both"/>
        <w:rPr>
          <w:rFonts w:ascii="Luciole" w:hAnsi="Luciole"/>
          <w:sz w:val="22"/>
        </w:rPr>
      </w:pPr>
      <w:r w:rsidRPr="006D02DF">
        <w:rPr>
          <w:rFonts w:ascii="Luciole" w:hAnsi="Luciole"/>
          <w:sz w:val="22"/>
        </w:rPr>
        <w:t>Le 28 février dernier, la Section Étudiants d’apiDV a organisé une rencontre virtuelle sur le thème « Savoir parler de son handicap à un recruteur ».</w:t>
      </w:r>
    </w:p>
    <w:p w14:paraId="41486224" w14:textId="77777777" w:rsidR="002B025B" w:rsidRPr="006D02DF" w:rsidRDefault="002B025B" w:rsidP="00DE08DE">
      <w:pPr>
        <w:jc w:val="both"/>
        <w:rPr>
          <w:rFonts w:ascii="Luciole" w:hAnsi="Luciole"/>
          <w:sz w:val="22"/>
        </w:rPr>
      </w:pPr>
      <w:r w:rsidRPr="006D02DF">
        <w:rPr>
          <w:rFonts w:ascii="Luciole" w:hAnsi="Luciole"/>
          <w:sz w:val="22"/>
        </w:rPr>
        <w:t>Les participants ont débattu des questions que se pose une personne déficiente visuelle, lorsqu’elle entame une recherche d’emploi :</w:t>
      </w:r>
    </w:p>
    <w:p w14:paraId="10E9CB6F" w14:textId="49C1E435" w:rsidR="002B025B" w:rsidRPr="006D02DF" w:rsidRDefault="002B025B" w:rsidP="00DE08DE">
      <w:pPr>
        <w:jc w:val="both"/>
        <w:rPr>
          <w:rFonts w:ascii="Luciole" w:hAnsi="Luciole"/>
          <w:sz w:val="22"/>
        </w:rPr>
      </w:pPr>
      <w:r w:rsidRPr="006D02DF">
        <w:rPr>
          <w:rFonts w:ascii="Luciole" w:hAnsi="Luciole"/>
          <w:sz w:val="22"/>
        </w:rPr>
        <w:t>- Doit-on mentionner la Reconnaissance de la Qualité de Travailleur Handicapé sur le CV et la lettre de motivation</w:t>
      </w:r>
    </w:p>
    <w:p w14:paraId="742E1852" w14:textId="6F91520B" w:rsidR="002B025B" w:rsidRPr="006D02DF" w:rsidRDefault="002B025B" w:rsidP="00DE08DE">
      <w:pPr>
        <w:jc w:val="both"/>
        <w:rPr>
          <w:rFonts w:ascii="Luciole" w:hAnsi="Luciole"/>
          <w:sz w:val="22"/>
        </w:rPr>
      </w:pPr>
      <w:r w:rsidRPr="006D02DF">
        <w:rPr>
          <w:rFonts w:ascii="Luciole" w:hAnsi="Luciole"/>
          <w:sz w:val="22"/>
        </w:rPr>
        <w:t>- Comment aborder ses limites et expliquer clairement son handicap</w:t>
      </w:r>
    </w:p>
    <w:p w14:paraId="2767E811" w14:textId="7BDF006E" w:rsidR="002B025B" w:rsidRPr="006D02DF" w:rsidRDefault="002B025B" w:rsidP="00DE08DE">
      <w:pPr>
        <w:jc w:val="both"/>
        <w:rPr>
          <w:rFonts w:ascii="Luciole" w:hAnsi="Luciole"/>
          <w:sz w:val="22"/>
        </w:rPr>
      </w:pPr>
      <w:r w:rsidRPr="006D02DF">
        <w:rPr>
          <w:rFonts w:ascii="Luciole" w:hAnsi="Luciole"/>
          <w:sz w:val="22"/>
        </w:rPr>
        <w:t>- Quels moyens de compensation a-t-on mis en place, quelles solutions de contournement utilise-t-on ?</w:t>
      </w:r>
    </w:p>
    <w:p w14:paraId="07A03E4A" w14:textId="7C514A41" w:rsidR="00D92C82" w:rsidRPr="006D02DF" w:rsidRDefault="002B025B" w:rsidP="007E65CB">
      <w:pPr>
        <w:jc w:val="both"/>
        <w:rPr>
          <w:rFonts w:ascii="Luciole" w:hAnsi="Luciole"/>
          <w:sz w:val="22"/>
        </w:rPr>
      </w:pPr>
      <w:r w:rsidRPr="006D02DF">
        <w:rPr>
          <w:rFonts w:ascii="Luciole" w:hAnsi="Luciole"/>
          <w:sz w:val="22"/>
        </w:rPr>
        <w:t>Il est apparu que tous ces éléments étaient importants à préparer, en amont d’un entretien, dans le but de montrer son autonomie et que l’on est expert de son handicap, mais surtout pour rassurer le recruteur</w:t>
      </w:r>
      <w:r w:rsidR="00654512" w:rsidRPr="006D02DF">
        <w:rPr>
          <w:rFonts w:ascii="Luciole" w:hAnsi="Luciole"/>
          <w:sz w:val="22"/>
        </w:rPr>
        <w:t>.</w:t>
      </w:r>
    </w:p>
    <w:p w14:paraId="559A8A89" w14:textId="707C4305" w:rsidR="007E65CB" w:rsidRPr="006D02DF" w:rsidRDefault="007E65CB" w:rsidP="007E65CB">
      <w:pPr>
        <w:jc w:val="both"/>
        <w:rPr>
          <w:rFonts w:ascii="Luciole" w:hAnsi="Luciole"/>
          <w:sz w:val="22"/>
        </w:rPr>
      </w:pPr>
      <w:r w:rsidRPr="006D02DF">
        <w:rPr>
          <w:rFonts w:ascii="Luciole" w:hAnsi="Luciole"/>
          <w:sz w:val="22"/>
        </w:rPr>
        <w:t xml:space="preserve">Cette rencontre virtuelle </w:t>
      </w:r>
      <w:r w:rsidR="00D0331F">
        <w:rPr>
          <w:rFonts w:ascii="Luciole" w:hAnsi="Luciole"/>
          <w:sz w:val="22"/>
        </w:rPr>
        <w:t>était</w:t>
      </w:r>
      <w:r w:rsidRPr="006D02DF">
        <w:rPr>
          <w:rFonts w:ascii="Luciole" w:hAnsi="Luciole"/>
          <w:sz w:val="22"/>
        </w:rPr>
        <w:t xml:space="preserve"> </w:t>
      </w:r>
      <w:proofErr w:type="spellStart"/>
      <w:r w:rsidRPr="006D02DF">
        <w:rPr>
          <w:rFonts w:ascii="Luciole" w:hAnsi="Luciole"/>
          <w:sz w:val="22"/>
        </w:rPr>
        <w:t>co-animée</w:t>
      </w:r>
      <w:proofErr w:type="spellEnd"/>
      <w:r w:rsidRPr="006D02DF">
        <w:rPr>
          <w:rFonts w:ascii="Luciole" w:hAnsi="Luciole"/>
          <w:sz w:val="22"/>
        </w:rPr>
        <w:t xml:space="preserve"> par </w:t>
      </w:r>
      <w:r w:rsidRPr="006D02DF">
        <w:rPr>
          <w:rFonts w:ascii="Luciole" w:hAnsi="Luciole"/>
          <w:b/>
          <w:bCs/>
          <w:sz w:val="22"/>
        </w:rPr>
        <w:t xml:space="preserve">Coralie </w:t>
      </w:r>
      <w:proofErr w:type="spellStart"/>
      <w:r w:rsidRPr="006D02DF">
        <w:rPr>
          <w:rFonts w:ascii="Luciole" w:hAnsi="Luciole"/>
          <w:b/>
          <w:bCs/>
          <w:sz w:val="22"/>
        </w:rPr>
        <w:t>Goltrant</w:t>
      </w:r>
      <w:proofErr w:type="spellEnd"/>
      <w:r w:rsidRPr="006D02DF">
        <w:rPr>
          <w:rFonts w:ascii="Luciole" w:hAnsi="Luciole"/>
          <w:b/>
          <w:bCs/>
          <w:sz w:val="22"/>
        </w:rPr>
        <w:t xml:space="preserve"> </w:t>
      </w:r>
      <w:r w:rsidRPr="006D02DF">
        <w:rPr>
          <w:rFonts w:ascii="Luciole" w:hAnsi="Luciole"/>
          <w:sz w:val="22"/>
        </w:rPr>
        <w:t xml:space="preserve">et </w:t>
      </w:r>
      <w:proofErr w:type="spellStart"/>
      <w:r w:rsidRPr="006D02DF">
        <w:rPr>
          <w:rFonts w:ascii="Luciole" w:hAnsi="Luciole"/>
          <w:b/>
          <w:bCs/>
          <w:sz w:val="22"/>
        </w:rPr>
        <w:t>Kévin</w:t>
      </w:r>
      <w:proofErr w:type="spellEnd"/>
      <w:r w:rsidRPr="006D02DF">
        <w:rPr>
          <w:rFonts w:ascii="Luciole" w:hAnsi="Luciole"/>
          <w:b/>
          <w:bCs/>
          <w:sz w:val="22"/>
        </w:rPr>
        <w:t xml:space="preserve"> </w:t>
      </w:r>
      <w:proofErr w:type="spellStart"/>
      <w:r w:rsidRPr="006D02DF">
        <w:rPr>
          <w:rFonts w:ascii="Luciole" w:hAnsi="Luciole"/>
          <w:b/>
          <w:bCs/>
          <w:sz w:val="22"/>
        </w:rPr>
        <w:t>Busmamante</w:t>
      </w:r>
      <w:proofErr w:type="spellEnd"/>
      <w:r w:rsidRPr="006D02DF">
        <w:rPr>
          <w:rFonts w:ascii="Luciole" w:hAnsi="Luciole"/>
          <w:sz w:val="22"/>
        </w:rPr>
        <w:t xml:space="preserve">. </w:t>
      </w:r>
    </w:p>
    <w:p w14:paraId="2AE78C2B" w14:textId="44E4843E" w:rsidR="00571EB5" w:rsidRDefault="00571EB5" w:rsidP="00AC6509"/>
    <w:p w14:paraId="0DB20988" w14:textId="77777777" w:rsidR="004A64E7" w:rsidRPr="006D02DF" w:rsidRDefault="004A64E7" w:rsidP="00AC6509"/>
    <w:bookmarkStart w:id="17" w:name="_Notre_nouveau_service-civique."/>
    <w:bookmarkEnd w:id="17"/>
    <w:p w14:paraId="1562CC85" w14:textId="73B39925" w:rsidR="007E65CB" w:rsidRPr="006D02DF" w:rsidRDefault="005B55CC" w:rsidP="007E65CB">
      <w:pPr>
        <w:pStyle w:val="Titre2"/>
      </w:pPr>
      <w:r w:rsidRPr="006D02DF">
        <w:fldChar w:fldCharType="begin"/>
      </w:r>
      <w:r w:rsidRPr="006D02DF">
        <w:instrText xml:space="preserve"> HYPERLINK  \l "_Notre_nouveau_service-civique." </w:instrText>
      </w:r>
      <w:r w:rsidRPr="006D02DF">
        <w:fldChar w:fldCharType="separate"/>
      </w:r>
      <w:bookmarkStart w:id="18" w:name="_Toc100570431"/>
      <w:r w:rsidR="00571EB5" w:rsidRPr="006D02DF">
        <w:rPr>
          <w:rStyle w:val="Lienhypertexte"/>
          <w:u w:val="none"/>
        </w:rPr>
        <w:t>Notre nouveau service-civique.</w:t>
      </w:r>
      <w:bookmarkEnd w:id="18"/>
      <w:r w:rsidRPr="006D02DF">
        <w:fldChar w:fldCharType="end"/>
      </w:r>
    </w:p>
    <w:p w14:paraId="2978716B" w14:textId="2335E8AD" w:rsidR="007E65CB" w:rsidRPr="006D02DF" w:rsidRDefault="00216045" w:rsidP="00AC6509">
      <w:r w:rsidRPr="006D02DF">
        <w:t>Kévin</w:t>
      </w:r>
      <w:r w:rsidR="007E65CB" w:rsidRPr="006D02DF">
        <w:t>, notre nouveau service-civique, poursuit le travail entamé l’</w:t>
      </w:r>
      <w:r w:rsidRPr="006D02DF">
        <w:t>année</w:t>
      </w:r>
      <w:r w:rsidR="007E65CB" w:rsidRPr="006D02DF">
        <w:t xml:space="preserve"> </w:t>
      </w:r>
      <w:r w:rsidRPr="006D02DF">
        <w:t>dernière</w:t>
      </w:r>
      <w:r w:rsidR="007E65CB" w:rsidRPr="006D02DF">
        <w:t xml:space="preserve"> lors de la </w:t>
      </w:r>
      <w:r w:rsidRPr="006D02DF">
        <w:t>création</w:t>
      </w:r>
      <w:r w:rsidR="007E65CB" w:rsidRPr="006D02DF">
        <w:t xml:space="preserve"> de la section </w:t>
      </w:r>
      <w:r w:rsidRPr="006D02DF">
        <w:t>étudiante</w:t>
      </w:r>
      <w:r w:rsidR="007E65CB" w:rsidRPr="006D02DF">
        <w:t xml:space="preserve">. </w:t>
      </w:r>
    </w:p>
    <w:p w14:paraId="0363E701" w14:textId="77777777" w:rsidR="00216045" w:rsidRDefault="007E65CB" w:rsidP="00216045">
      <w:pPr>
        <w:shd w:val="clear" w:color="auto" w:fill="FFFFFF"/>
        <w:rPr>
          <w:rFonts w:ascii="Luciole" w:eastAsia="Times New Roman" w:hAnsi="Luciole"/>
          <w:b/>
          <w:bCs/>
          <w:i/>
          <w:iCs/>
          <w:sz w:val="24"/>
          <w:szCs w:val="24"/>
          <w:lang w:eastAsia="fr-FR"/>
        </w:rPr>
      </w:pPr>
      <w:r w:rsidRPr="006D02DF">
        <w:rPr>
          <w:rFonts w:ascii="Luciole" w:eastAsia="Times New Roman" w:hAnsi="Luciole"/>
          <w:b/>
          <w:bCs/>
          <w:sz w:val="36"/>
          <w:szCs w:val="36"/>
          <w:lang w:eastAsia="fr-FR"/>
        </w:rPr>
        <w:t>"</w:t>
      </w:r>
      <w:r w:rsidR="00216045" w:rsidRPr="006D02DF">
        <w:rPr>
          <w:rFonts w:ascii="Luciole" w:eastAsia="Times New Roman" w:hAnsi="Luciole"/>
          <w:b/>
          <w:bCs/>
          <w:i/>
          <w:iCs/>
          <w:sz w:val="24"/>
          <w:szCs w:val="24"/>
          <w:lang w:eastAsia="fr-FR"/>
        </w:rPr>
        <w:t>Étudiant</w:t>
      </w:r>
      <w:r w:rsidRPr="006D02DF">
        <w:rPr>
          <w:rFonts w:ascii="Luciole" w:eastAsia="Times New Roman" w:hAnsi="Luciole"/>
          <w:b/>
          <w:bCs/>
          <w:i/>
          <w:iCs/>
          <w:sz w:val="24"/>
          <w:szCs w:val="24"/>
          <w:lang w:eastAsia="fr-FR"/>
        </w:rPr>
        <w:t xml:space="preserve"> en 3</w:t>
      </w:r>
      <w:r w:rsidRPr="006D02DF">
        <w:rPr>
          <w:rFonts w:ascii="Luciole" w:eastAsia="Times New Roman" w:hAnsi="Luciole"/>
          <w:b/>
          <w:bCs/>
          <w:i/>
          <w:iCs/>
          <w:position w:val="8"/>
          <w:sz w:val="14"/>
          <w:szCs w:val="14"/>
          <w:lang w:eastAsia="fr-FR"/>
        </w:rPr>
        <w:t xml:space="preserve">e </w:t>
      </w:r>
      <w:r w:rsidR="00216045" w:rsidRPr="006D02DF">
        <w:rPr>
          <w:rFonts w:ascii="Luciole" w:eastAsia="Times New Roman" w:hAnsi="Luciole"/>
          <w:b/>
          <w:bCs/>
          <w:i/>
          <w:iCs/>
          <w:sz w:val="24"/>
          <w:szCs w:val="24"/>
          <w:lang w:eastAsia="fr-FR"/>
        </w:rPr>
        <w:t>année</w:t>
      </w:r>
      <w:r w:rsidRPr="006D02DF">
        <w:rPr>
          <w:rFonts w:ascii="Luciole" w:eastAsia="Times New Roman" w:hAnsi="Luciole"/>
          <w:b/>
          <w:bCs/>
          <w:i/>
          <w:iCs/>
          <w:sz w:val="24"/>
          <w:szCs w:val="24"/>
          <w:lang w:eastAsia="fr-FR"/>
        </w:rPr>
        <w:t xml:space="preserve"> d’une licence de design graphique </w:t>
      </w:r>
      <w:proofErr w:type="gramStart"/>
      <w:r w:rsidRPr="006D02DF">
        <w:rPr>
          <w:rFonts w:ascii="Luciole" w:eastAsia="Times New Roman" w:hAnsi="Luciole"/>
          <w:b/>
          <w:bCs/>
          <w:i/>
          <w:iCs/>
          <w:sz w:val="24"/>
          <w:szCs w:val="24"/>
          <w:lang w:eastAsia="fr-FR"/>
        </w:rPr>
        <w:t>sur</w:t>
      </w:r>
      <w:proofErr w:type="gramEnd"/>
      <w:r w:rsidRPr="006D02DF">
        <w:rPr>
          <w:rFonts w:ascii="Luciole" w:eastAsia="Times New Roman" w:hAnsi="Luciole"/>
          <w:b/>
          <w:bCs/>
          <w:i/>
          <w:iCs/>
          <w:sz w:val="24"/>
          <w:szCs w:val="24"/>
          <w:lang w:eastAsia="fr-FR"/>
        </w:rPr>
        <w:t xml:space="preserve"> Bordeaux, depuis janvier, j’ai la chance d’effectuer un service-civique de 6 mois au sein de l’association. J’ai pu la </w:t>
      </w:r>
      <w:r w:rsidR="00216045" w:rsidRPr="006D02DF">
        <w:rPr>
          <w:rFonts w:ascii="Luciole" w:eastAsia="Times New Roman" w:hAnsi="Luciole"/>
          <w:b/>
          <w:bCs/>
          <w:i/>
          <w:iCs/>
          <w:sz w:val="24"/>
          <w:szCs w:val="24"/>
          <w:lang w:eastAsia="fr-FR"/>
        </w:rPr>
        <w:t>découvrir</w:t>
      </w:r>
      <w:r w:rsidRPr="006D02DF">
        <w:rPr>
          <w:rFonts w:ascii="Luciole" w:eastAsia="Times New Roman" w:hAnsi="Luciole"/>
          <w:b/>
          <w:bCs/>
          <w:i/>
          <w:iCs/>
          <w:sz w:val="24"/>
          <w:szCs w:val="24"/>
          <w:lang w:eastAsia="fr-FR"/>
        </w:rPr>
        <w:t xml:space="preserve"> durant 6 semaines de stage en fin d’</w:t>
      </w:r>
      <w:r w:rsidR="00216045" w:rsidRPr="006D02DF">
        <w:rPr>
          <w:rFonts w:ascii="Luciole" w:eastAsia="Times New Roman" w:hAnsi="Luciole"/>
          <w:b/>
          <w:bCs/>
          <w:i/>
          <w:iCs/>
          <w:sz w:val="24"/>
          <w:szCs w:val="24"/>
          <w:lang w:eastAsia="fr-FR"/>
        </w:rPr>
        <w:t>année</w:t>
      </w:r>
      <w:r w:rsidRPr="006D02DF">
        <w:rPr>
          <w:rFonts w:ascii="Luciole" w:eastAsia="Times New Roman" w:hAnsi="Luciole"/>
          <w:b/>
          <w:bCs/>
          <w:i/>
          <w:iCs/>
          <w:sz w:val="24"/>
          <w:szCs w:val="24"/>
          <w:lang w:eastAsia="fr-FR"/>
        </w:rPr>
        <w:t xml:space="preserve"> 2021. Au sein d’apiDV Nouvelle-Aquitaine</w:t>
      </w:r>
    </w:p>
    <w:p w14:paraId="18E9F639" w14:textId="77777777" w:rsidR="00216045" w:rsidRDefault="00216045" w:rsidP="00216045">
      <w:pPr>
        <w:shd w:val="clear" w:color="auto" w:fill="FFFFFF"/>
        <w:rPr>
          <w:rFonts w:ascii="Luciole" w:eastAsia="Times New Roman" w:hAnsi="Luciole"/>
          <w:b/>
          <w:bCs/>
          <w:i/>
          <w:iCs/>
          <w:sz w:val="24"/>
          <w:szCs w:val="24"/>
          <w:lang w:eastAsia="fr-FR"/>
        </w:rPr>
      </w:pPr>
    </w:p>
    <w:p w14:paraId="48412191" w14:textId="77777777" w:rsidR="004A64E7" w:rsidRDefault="004A64E7" w:rsidP="00216045">
      <w:pPr>
        <w:shd w:val="clear" w:color="auto" w:fill="FFFFFF"/>
        <w:rPr>
          <w:rFonts w:ascii="Luciole" w:eastAsia="Times New Roman" w:hAnsi="Luciole"/>
          <w:b/>
          <w:bCs/>
          <w:i/>
          <w:iCs/>
          <w:sz w:val="24"/>
          <w:szCs w:val="24"/>
          <w:lang w:eastAsia="fr-FR"/>
        </w:rPr>
      </w:pPr>
    </w:p>
    <w:p w14:paraId="06B8572F" w14:textId="77777777" w:rsidR="004A64E7" w:rsidRDefault="004A64E7" w:rsidP="00216045">
      <w:pPr>
        <w:shd w:val="clear" w:color="auto" w:fill="FFFFFF"/>
        <w:rPr>
          <w:rFonts w:ascii="Luciole" w:eastAsia="Times New Roman" w:hAnsi="Luciole"/>
          <w:b/>
          <w:bCs/>
          <w:i/>
          <w:iCs/>
          <w:sz w:val="24"/>
          <w:szCs w:val="24"/>
          <w:lang w:eastAsia="fr-FR"/>
        </w:rPr>
      </w:pPr>
    </w:p>
    <w:p w14:paraId="224EB803" w14:textId="05B187EE" w:rsidR="00571EB5" w:rsidRPr="006D02DF" w:rsidRDefault="007E65CB" w:rsidP="00216045">
      <w:pPr>
        <w:shd w:val="clear" w:color="auto" w:fill="FFFFFF"/>
        <w:rPr>
          <w:rFonts w:ascii="Luciole" w:eastAsia="Times New Roman" w:hAnsi="Luciole"/>
          <w:b/>
          <w:bCs/>
          <w:sz w:val="36"/>
          <w:szCs w:val="36"/>
          <w:lang w:eastAsia="fr-FR"/>
        </w:rPr>
      </w:pPr>
      <w:r w:rsidRPr="006D02DF">
        <w:rPr>
          <w:rFonts w:ascii="Luciole" w:eastAsia="Times New Roman" w:hAnsi="Luciole"/>
          <w:b/>
          <w:bCs/>
          <w:i/>
          <w:iCs/>
          <w:sz w:val="24"/>
          <w:szCs w:val="24"/>
          <w:lang w:eastAsia="fr-FR"/>
        </w:rPr>
        <w:t xml:space="preserve"> </w:t>
      </w:r>
      <w:proofErr w:type="gramStart"/>
      <w:r w:rsidRPr="006D02DF">
        <w:rPr>
          <w:rFonts w:ascii="Luciole" w:eastAsia="Times New Roman" w:hAnsi="Luciole"/>
          <w:b/>
          <w:bCs/>
          <w:i/>
          <w:iCs/>
          <w:sz w:val="24"/>
          <w:szCs w:val="24"/>
          <w:lang w:eastAsia="fr-FR"/>
        </w:rPr>
        <w:t>je</w:t>
      </w:r>
      <w:proofErr w:type="gramEnd"/>
      <w:r w:rsidRPr="006D02DF">
        <w:rPr>
          <w:rFonts w:ascii="Luciole" w:eastAsia="Times New Roman" w:hAnsi="Luciole"/>
          <w:b/>
          <w:bCs/>
          <w:i/>
          <w:iCs/>
          <w:sz w:val="24"/>
          <w:szCs w:val="24"/>
          <w:lang w:eastAsia="fr-FR"/>
        </w:rPr>
        <w:t xml:space="preserve"> m’occupe de la communication de la </w:t>
      </w:r>
      <w:r w:rsidR="00216045" w:rsidRPr="006D02DF">
        <w:rPr>
          <w:rFonts w:ascii="Luciole" w:eastAsia="Times New Roman" w:hAnsi="Luciole"/>
          <w:b/>
          <w:bCs/>
          <w:i/>
          <w:iCs/>
          <w:sz w:val="24"/>
          <w:szCs w:val="24"/>
          <w:lang w:eastAsia="fr-FR"/>
        </w:rPr>
        <w:t>délégation</w:t>
      </w:r>
      <w:r w:rsidRPr="006D02DF">
        <w:rPr>
          <w:rFonts w:ascii="Luciole" w:eastAsia="Times New Roman" w:hAnsi="Luciole"/>
          <w:b/>
          <w:bCs/>
          <w:i/>
          <w:iCs/>
          <w:sz w:val="24"/>
          <w:szCs w:val="24"/>
          <w:lang w:eastAsia="fr-FR"/>
        </w:rPr>
        <w:t xml:space="preserve"> que ce soient les flyers, cartes de visite, tablette ou encore la page Facebook, mais j’ai </w:t>
      </w:r>
      <w:r w:rsidR="00216045">
        <w:rPr>
          <w:rFonts w:ascii="Luciole" w:eastAsia="Times New Roman" w:hAnsi="Luciole"/>
          <w:b/>
          <w:bCs/>
          <w:i/>
          <w:iCs/>
          <w:sz w:val="24"/>
          <w:szCs w:val="24"/>
          <w:lang w:eastAsia="fr-FR"/>
        </w:rPr>
        <w:t>a</w:t>
      </w:r>
      <w:r w:rsidRPr="006D02DF">
        <w:rPr>
          <w:rFonts w:ascii="Luciole" w:eastAsia="Times New Roman" w:hAnsi="Luciole"/>
          <w:b/>
          <w:bCs/>
          <w:i/>
          <w:iCs/>
          <w:sz w:val="24"/>
          <w:szCs w:val="24"/>
          <w:lang w:eastAsia="fr-FR"/>
        </w:rPr>
        <w:t xml:space="preserve">ussi en charge la section </w:t>
      </w:r>
      <w:r w:rsidR="00216045" w:rsidRPr="006D02DF">
        <w:rPr>
          <w:rFonts w:ascii="Luciole" w:eastAsia="Times New Roman" w:hAnsi="Luciole"/>
          <w:b/>
          <w:bCs/>
          <w:i/>
          <w:iCs/>
          <w:sz w:val="24"/>
          <w:szCs w:val="24"/>
          <w:lang w:eastAsia="fr-FR"/>
        </w:rPr>
        <w:t>étudiante</w:t>
      </w:r>
      <w:r w:rsidRPr="006D02DF">
        <w:rPr>
          <w:rFonts w:ascii="Luciole" w:eastAsia="Times New Roman" w:hAnsi="Luciole"/>
          <w:i/>
          <w:iCs/>
          <w:sz w:val="24"/>
          <w:szCs w:val="24"/>
          <w:lang w:eastAsia="fr-FR"/>
        </w:rPr>
        <w:t>.</w:t>
      </w:r>
      <w:r w:rsidR="00216045">
        <w:rPr>
          <w:rFonts w:ascii="Luciole" w:eastAsia="Times New Roman" w:hAnsi="Luciole"/>
          <w:b/>
          <w:bCs/>
          <w:sz w:val="36"/>
          <w:szCs w:val="36"/>
          <w:lang w:eastAsia="fr-FR"/>
        </w:rPr>
        <w:t>"</w:t>
      </w:r>
    </w:p>
    <w:p w14:paraId="6221AC31" w14:textId="5B873247" w:rsidR="007E65CB" w:rsidRPr="006D02DF" w:rsidRDefault="007E65CB" w:rsidP="007E65CB">
      <w:pPr>
        <w:ind w:left="4086"/>
        <w:jc w:val="both"/>
        <w:rPr>
          <w:rFonts w:ascii="Luciole" w:hAnsi="Luciole"/>
          <w:sz w:val="22"/>
        </w:rPr>
      </w:pPr>
      <w:r w:rsidRPr="006D02DF">
        <w:rPr>
          <w:rFonts w:ascii="Luciole" w:hAnsi="Luciole"/>
          <w:sz w:val="22"/>
        </w:rPr>
        <w:t xml:space="preserve">Kévin De Pompa, </w:t>
      </w:r>
    </w:p>
    <w:p w14:paraId="230DC3EA" w14:textId="0EAD58D1" w:rsidR="007E65CB" w:rsidRPr="006D02DF" w:rsidRDefault="007E65CB" w:rsidP="007E65CB">
      <w:pPr>
        <w:ind w:left="4086"/>
        <w:jc w:val="both"/>
        <w:rPr>
          <w:rFonts w:ascii="Luciole" w:hAnsi="Luciole"/>
          <w:sz w:val="22"/>
        </w:rPr>
      </w:pPr>
      <w:r w:rsidRPr="006D02DF">
        <w:rPr>
          <w:rFonts w:ascii="Luciole" w:hAnsi="Luciole"/>
          <w:sz w:val="22"/>
        </w:rPr>
        <w:t>Service-civique d’apiDV Nouvelle-Aquitaine</w:t>
      </w:r>
    </w:p>
    <w:p w14:paraId="3A6807A6" w14:textId="5A6E438E" w:rsidR="002804C6" w:rsidRDefault="002804C6" w:rsidP="00DE08DE">
      <w:pPr>
        <w:jc w:val="both"/>
        <w:rPr>
          <w:rFonts w:ascii="Luciole" w:hAnsi="Luciole"/>
          <w:sz w:val="22"/>
        </w:rPr>
      </w:pPr>
    </w:p>
    <w:p w14:paraId="53227DBE" w14:textId="77777777" w:rsidR="00216045" w:rsidRPr="006D02DF" w:rsidRDefault="00216045" w:rsidP="00DE08DE">
      <w:pPr>
        <w:jc w:val="both"/>
        <w:rPr>
          <w:rFonts w:ascii="Luciole" w:hAnsi="Luciole"/>
          <w:sz w:val="22"/>
        </w:rPr>
      </w:pPr>
    </w:p>
    <w:p w14:paraId="041E0175" w14:textId="1EAE149A" w:rsidR="005D0EC6" w:rsidRPr="006D02DF" w:rsidRDefault="005D0EC6" w:rsidP="00DE08DE">
      <w:pPr>
        <w:pStyle w:val="Titre2"/>
      </w:pPr>
      <w:bookmarkStart w:id="19" w:name="_Toc100570432"/>
      <w:r w:rsidRPr="006D02DF">
        <w:t>Poursuite du projet du Lycée Hôtelier de Talence</w:t>
      </w:r>
      <w:r w:rsidR="002804C6" w:rsidRPr="006D02DF">
        <w:t>.</w:t>
      </w:r>
      <w:bookmarkEnd w:id="19"/>
      <w:r w:rsidRPr="006D02DF">
        <w:t xml:space="preserve"> </w:t>
      </w:r>
    </w:p>
    <w:p w14:paraId="6AC24B95" w14:textId="4B22AAAB" w:rsidR="005D0EC6" w:rsidRPr="006D02DF" w:rsidRDefault="005D0EC6" w:rsidP="00DE08DE">
      <w:pPr>
        <w:jc w:val="both"/>
        <w:rPr>
          <w:rFonts w:ascii="Luciole" w:hAnsi="Luciole"/>
          <w:sz w:val="22"/>
        </w:rPr>
      </w:pPr>
      <w:r w:rsidRPr="006D02DF">
        <w:rPr>
          <w:rFonts w:ascii="Luciole" w:hAnsi="Luciole"/>
          <w:sz w:val="22"/>
        </w:rPr>
        <w:t>Les Terminales du lycée hôtelier de Talence ont invité la délégation à venir goûter leurs créations, le 9 février dernier. Ils ont élaboré un menu à la suite de la rencontre avec la directrice et un bénéficiaire déficients visuels.</w:t>
      </w:r>
    </w:p>
    <w:p w14:paraId="3ADA907C" w14:textId="77777777" w:rsidR="005D0EC6" w:rsidRPr="006D02DF" w:rsidRDefault="005D0EC6" w:rsidP="00DE08DE">
      <w:pPr>
        <w:jc w:val="both"/>
        <w:rPr>
          <w:rFonts w:ascii="Luciole" w:hAnsi="Luciole"/>
          <w:sz w:val="22"/>
        </w:rPr>
      </w:pPr>
      <w:r w:rsidRPr="006D02DF">
        <w:rPr>
          <w:rFonts w:ascii="Luciole" w:hAnsi="Luciole"/>
          <w:sz w:val="22"/>
        </w:rPr>
        <w:t>La section Service a proposé de choisir 2 cocktails parmi 4. La section Cuisine a, quant à elle, fait déguster les plats qui seront présentés, lors du repas de fin d’année.</w:t>
      </w:r>
    </w:p>
    <w:p w14:paraId="49328447" w14:textId="426B435F" w:rsidR="007E65CB" w:rsidRPr="006D02DF" w:rsidRDefault="005D0EC6" w:rsidP="00843F07">
      <w:pPr>
        <w:jc w:val="both"/>
        <w:rPr>
          <w:rFonts w:ascii="Luciole" w:hAnsi="Luciole"/>
          <w:sz w:val="22"/>
        </w:rPr>
      </w:pPr>
      <w:r w:rsidRPr="006D02DF">
        <w:rPr>
          <w:rFonts w:ascii="Luciole" w:hAnsi="Luciole"/>
          <w:sz w:val="22"/>
        </w:rPr>
        <w:t>Cette étape a été très utile pour permettre aux élèves d’ajuster les dosages, les assaisonnements, les textures et les contenants qui seront utilisés, lors de la soirée du 25 mai.</w:t>
      </w:r>
    </w:p>
    <w:p w14:paraId="28045BBF" w14:textId="77777777" w:rsidR="00843F07" w:rsidRPr="006D02DF" w:rsidRDefault="00843F07" w:rsidP="00843F07">
      <w:pPr>
        <w:jc w:val="both"/>
        <w:rPr>
          <w:rFonts w:ascii="Luciole" w:hAnsi="Luciole"/>
          <w:sz w:val="22"/>
        </w:rPr>
      </w:pPr>
    </w:p>
    <w:p w14:paraId="2D50802C" w14:textId="02C1359D" w:rsidR="00C22724" w:rsidRPr="006D02DF" w:rsidRDefault="00C22724" w:rsidP="00DE08DE">
      <w:pPr>
        <w:pStyle w:val="Titre2"/>
      </w:pPr>
      <w:bookmarkStart w:id="20" w:name="_Toc100570433"/>
      <w:r w:rsidRPr="006D02DF">
        <w:t>Le Livre et la Théière</w:t>
      </w:r>
      <w:r w:rsidR="002804C6" w:rsidRPr="006D02DF">
        <w:t>.</w:t>
      </w:r>
      <w:bookmarkEnd w:id="20"/>
    </w:p>
    <w:p w14:paraId="54781730" w14:textId="77777777" w:rsidR="00C22724" w:rsidRPr="006D02DF" w:rsidRDefault="00C22724" w:rsidP="00DE08DE">
      <w:pPr>
        <w:jc w:val="both"/>
        <w:rPr>
          <w:rFonts w:ascii="Luciole" w:hAnsi="Luciole"/>
          <w:sz w:val="22"/>
        </w:rPr>
      </w:pPr>
      <w:r w:rsidRPr="006D02DF">
        <w:rPr>
          <w:rFonts w:ascii="Luciole" w:hAnsi="Luciole"/>
          <w:sz w:val="22"/>
        </w:rPr>
        <w:t>Les dernières séances de notre club de lecture ont été fortement bouleversées par la pandémie de COVID19.</w:t>
      </w:r>
    </w:p>
    <w:p w14:paraId="1E1E7869" w14:textId="77777777" w:rsidR="00C22724" w:rsidRPr="006D02DF" w:rsidRDefault="00C22724" w:rsidP="00DE08DE">
      <w:pPr>
        <w:jc w:val="both"/>
        <w:rPr>
          <w:rFonts w:ascii="Luciole" w:hAnsi="Luciole"/>
          <w:sz w:val="22"/>
        </w:rPr>
      </w:pPr>
      <w:r w:rsidRPr="006D02DF">
        <w:rPr>
          <w:rFonts w:ascii="Luciole" w:hAnsi="Luciole"/>
          <w:sz w:val="22"/>
        </w:rPr>
        <w:t>Cependant, l’amélioration des conditions sanitaires nous encourage à vous proposer une nouvelle rencontre du Livre et la Théière, le mardi 3 mai prochain à 14h30.</w:t>
      </w:r>
    </w:p>
    <w:p w14:paraId="401D63B1" w14:textId="5BE25012" w:rsidR="00C22724" w:rsidRPr="006D02DF" w:rsidRDefault="00C22724" w:rsidP="00DE08DE">
      <w:pPr>
        <w:jc w:val="both"/>
        <w:rPr>
          <w:rFonts w:ascii="Luciole" w:hAnsi="Luciole"/>
          <w:sz w:val="22"/>
        </w:rPr>
      </w:pPr>
      <w:r w:rsidRPr="006D02DF">
        <w:rPr>
          <w:rFonts w:ascii="Luciole" w:hAnsi="Luciole"/>
          <w:sz w:val="22"/>
        </w:rPr>
        <w:t>Choisissez un livre que vous avez particulièrement apprécié, et présentez-le aux autres participants de la séance.</w:t>
      </w:r>
      <w:r w:rsidR="005B55CC" w:rsidRPr="006D02DF">
        <w:rPr>
          <w:rFonts w:ascii="Luciole" w:hAnsi="Luciole"/>
          <w:sz w:val="22"/>
        </w:rPr>
        <w:t xml:space="preserve"> </w:t>
      </w:r>
      <w:r w:rsidRPr="006D02DF">
        <w:rPr>
          <w:rFonts w:ascii="Luciole" w:hAnsi="Luciole"/>
          <w:sz w:val="22"/>
        </w:rPr>
        <w:t>Pour vous inscrire : par courriel</w:t>
      </w:r>
      <w:r w:rsidRPr="006D02DF">
        <w:rPr>
          <w:rFonts w:ascii="Calibri" w:hAnsi="Calibri" w:cs="Calibri"/>
          <w:sz w:val="22"/>
        </w:rPr>
        <w:t> </w:t>
      </w:r>
      <w:r w:rsidRPr="006D02DF">
        <w:rPr>
          <w:rFonts w:ascii="Luciole" w:hAnsi="Luciole"/>
          <w:sz w:val="22"/>
        </w:rPr>
        <w:t xml:space="preserve">: </w:t>
      </w:r>
      <w:hyperlink r:id="rId11" w:history="1">
        <w:r w:rsidRPr="006D02DF">
          <w:rPr>
            <w:rStyle w:val="Lienhypertexte"/>
            <w:rFonts w:ascii="Luciole" w:hAnsi="Luciole"/>
            <w:sz w:val="22"/>
          </w:rPr>
          <w:t>contact.aquitaine@apidv.org</w:t>
        </w:r>
      </w:hyperlink>
      <w:r w:rsidRPr="006D02DF">
        <w:rPr>
          <w:rFonts w:ascii="Luciole" w:hAnsi="Luciole"/>
          <w:sz w:val="22"/>
        </w:rPr>
        <w:t xml:space="preserve"> ou par téléphone au 05.56.31.48.48.</w:t>
      </w:r>
    </w:p>
    <w:p w14:paraId="05009783" w14:textId="77777777" w:rsidR="007E65CB" w:rsidRPr="006D02DF" w:rsidRDefault="007E65CB" w:rsidP="00D0331F"/>
    <w:p w14:paraId="76D495AD" w14:textId="18475E7D" w:rsidR="007E65CB" w:rsidRPr="006D02DF" w:rsidRDefault="007E65CB" w:rsidP="007E65CB">
      <w:pPr>
        <w:pStyle w:val="Titre2"/>
      </w:pPr>
      <w:bookmarkStart w:id="21" w:name="_Toc100570434"/>
      <w:r w:rsidRPr="006D02DF">
        <w:t>La Journée du Vivre Ensemble de Libourne.</w:t>
      </w:r>
      <w:bookmarkEnd w:id="21"/>
    </w:p>
    <w:p w14:paraId="547F026F" w14:textId="77777777" w:rsidR="007E65CB" w:rsidRPr="006D02DF" w:rsidRDefault="007E65CB" w:rsidP="007E65CB">
      <w:pPr>
        <w:jc w:val="both"/>
        <w:rPr>
          <w:rFonts w:ascii="Luciole" w:hAnsi="Luciole"/>
          <w:sz w:val="22"/>
        </w:rPr>
      </w:pPr>
      <w:r w:rsidRPr="006D02DF">
        <w:rPr>
          <w:rFonts w:ascii="Luciole" w:hAnsi="Luciole"/>
          <w:sz w:val="22"/>
        </w:rPr>
        <w:t>La délégation était présente, mercredi 23 mars, au village des associations, dans le cadre des Semaines du Vivre Ensemble. L’édition a eu lieu, cette année, sur les quais de Libourne, en plein air et sous des tentes partagées.</w:t>
      </w:r>
    </w:p>
    <w:p w14:paraId="278D4E71" w14:textId="77777777" w:rsidR="007E65CB" w:rsidRPr="006D02DF" w:rsidRDefault="007E65CB" w:rsidP="007E65CB">
      <w:pPr>
        <w:jc w:val="both"/>
        <w:rPr>
          <w:rFonts w:ascii="Luciole" w:hAnsi="Luciole"/>
          <w:sz w:val="22"/>
        </w:rPr>
      </w:pPr>
      <w:r w:rsidRPr="006D02DF">
        <w:rPr>
          <w:rFonts w:ascii="Luciole" w:hAnsi="Luciole"/>
          <w:sz w:val="22"/>
        </w:rPr>
        <w:t>De nombreuses activités sportives accessibles à tous ont été proposées au public. Chacun a pu venir découvrir des loisirs adaptés et rencontrer les acteurs du tissu associatif libournais.</w:t>
      </w:r>
    </w:p>
    <w:p w14:paraId="73071106" w14:textId="77777777" w:rsidR="007E65CB" w:rsidRPr="006D02DF" w:rsidRDefault="007E65CB" w:rsidP="007E65CB">
      <w:pPr>
        <w:jc w:val="both"/>
        <w:rPr>
          <w:rFonts w:ascii="Luciole" w:hAnsi="Luciole"/>
          <w:sz w:val="22"/>
        </w:rPr>
      </w:pPr>
      <w:r w:rsidRPr="006D02DF">
        <w:rPr>
          <w:rFonts w:ascii="Luciole" w:hAnsi="Luciole"/>
          <w:sz w:val="22"/>
        </w:rPr>
        <w:t>Merci à Marie-Flore, Michèle et Thierry qui sont venus soutenir Françoise et Anna, pendant cette journée.</w:t>
      </w:r>
    </w:p>
    <w:p w14:paraId="3EBD14D2" w14:textId="77777777" w:rsidR="007E65CB" w:rsidRPr="006D02DF" w:rsidRDefault="007E65CB" w:rsidP="00DE08DE">
      <w:pPr>
        <w:jc w:val="both"/>
        <w:rPr>
          <w:rFonts w:ascii="Luciole" w:hAnsi="Luciole"/>
          <w:sz w:val="22"/>
        </w:rPr>
      </w:pPr>
    </w:p>
    <w:p w14:paraId="6002FA49" w14:textId="7A9649CC" w:rsidR="00D9017F" w:rsidRPr="006D02DF" w:rsidRDefault="002804C6" w:rsidP="00DE08DE">
      <w:pPr>
        <w:pStyle w:val="Titre2"/>
      </w:pPr>
      <w:bookmarkStart w:id="22" w:name="_Toc100570435"/>
      <w:r w:rsidRPr="006D02DF">
        <w:t>Livres à découvrir.</w:t>
      </w:r>
      <w:bookmarkEnd w:id="22"/>
    </w:p>
    <w:p w14:paraId="1583A885" w14:textId="280D82C8" w:rsidR="00D9017F" w:rsidRPr="006D02DF" w:rsidRDefault="00D9017F" w:rsidP="00DE08DE">
      <w:pPr>
        <w:jc w:val="both"/>
        <w:rPr>
          <w:rFonts w:ascii="Luciole" w:hAnsi="Luciole"/>
          <w:sz w:val="22"/>
        </w:rPr>
      </w:pPr>
    </w:p>
    <w:p w14:paraId="295F0D65" w14:textId="3A1B6131" w:rsidR="002804C6" w:rsidRPr="006D02DF" w:rsidRDefault="00D4000B" w:rsidP="00DE08DE">
      <w:pPr>
        <w:jc w:val="both"/>
        <w:rPr>
          <w:rFonts w:ascii="Luciole" w:hAnsi="Luciole"/>
          <w:b/>
          <w:bCs/>
          <w:sz w:val="22"/>
        </w:rPr>
      </w:pPr>
      <w:r w:rsidRPr="006D02DF">
        <w:rPr>
          <w:rFonts w:ascii="Luciole" w:hAnsi="Luciole"/>
          <w:b/>
          <w:bCs/>
          <w:sz w:val="22"/>
        </w:rPr>
        <w:t xml:space="preserve">La carte postale d’Anne </w:t>
      </w:r>
      <w:proofErr w:type="spellStart"/>
      <w:r w:rsidRPr="006D02DF">
        <w:rPr>
          <w:rFonts w:ascii="Luciole" w:hAnsi="Luciole"/>
          <w:b/>
          <w:bCs/>
          <w:sz w:val="22"/>
        </w:rPr>
        <w:t>Berest</w:t>
      </w:r>
      <w:proofErr w:type="spellEnd"/>
    </w:p>
    <w:p w14:paraId="32F7DA31" w14:textId="5C827774" w:rsidR="00EE1407" w:rsidRPr="006D02DF" w:rsidRDefault="00EE1407" w:rsidP="00DE08DE">
      <w:pPr>
        <w:jc w:val="both"/>
        <w:rPr>
          <w:rFonts w:ascii="Luciole" w:hAnsi="Luciole"/>
          <w:sz w:val="22"/>
          <w:u w:val="single"/>
        </w:rPr>
      </w:pPr>
      <w:r w:rsidRPr="006D02DF">
        <w:rPr>
          <w:rFonts w:ascii="Luciole" w:hAnsi="Luciole"/>
          <w:sz w:val="22"/>
          <w:u w:val="single"/>
        </w:rPr>
        <w:t>Résumé</w:t>
      </w:r>
      <w:r w:rsidRPr="006D02DF">
        <w:rPr>
          <w:rFonts w:ascii="Calibri" w:hAnsi="Calibri" w:cs="Calibri"/>
          <w:sz w:val="22"/>
          <w:u w:val="single"/>
        </w:rPr>
        <w:t> </w:t>
      </w:r>
      <w:r w:rsidRPr="006D02DF">
        <w:rPr>
          <w:rFonts w:ascii="Luciole" w:hAnsi="Luciole"/>
          <w:sz w:val="22"/>
          <w:u w:val="single"/>
        </w:rPr>
        <w:t xml:space="preserve">: </w:t>
      </w:r>
    </w:p>
    <w:p w14:paraId="697A4AD6" w14:textId="77777777" w:rsidR="00EE1407" w:rsidRPr="006D02DF" w:rsidRDefault="00EE1407" w:rsidP="00DE08DE">
      <w:pPr>
        <w:jc w:val="both"/>
        <w:rPr>
          <w:rFonts w:ascii="Luciole" w:hAnsi="Luciole"/>
          <w:sz w:val="22"/>
        </w:rPr>
      </w:pPr>
      <w:r w:rsidRPr="006D02DF">
        <w:rPr>
          <w:rFonts w:ascii="Luciole" w:hAnsi="Luciole"/>
          <w:sz w:val="22"/>
        </w:rPr>
        <w:t>"La carte postale est arrivée dans notre boite aux lettres au milieu des traditionnelles cartes de vœux. Elle n'était pas signée, l'auteur avait voulu rester anonyme. Il y avait l'opéra Garnier d'un côté, et de l'autre, les prénoms des grands parents de ma mère, de sa tante et son oncle morts à Auschwitz en 1942.vingt ans plus tard, j'ai décidé de savoir qui nous avait envoyé la carte postale, en explorant toutes les hypothèses qui s'ouvraient à moi ;</w:t>
      </w:r>
    </w:p>
    <w:p w14:paraId="1395E70F" w14:textId="77777777" w:rsidR="00EE1407" w:rsidRPr="006D02DF" w:rsidRDefault="00EE1407" w:rsidP="00DE08DE">
      <w:pPr>
        <w:jc w:val="both"/>
        <w:rPr>
          <w:rFonts w:ascii="Luciole" w:hAnsi="Luciole"/>
          <w:sz w:val="22"/>
        </w:rPr>
      </w:pPr>
      <w:r w:rsidRPr="006D02DF">
        <w:rPr>
          <w:rFonts w:ascii="Luciole" w:hAnsi="Luciole"/>
          <w:sz w:val="22"/>
        </w:rPr>
        <w:t xml:space="preserve">Ce livre m'a mené cent ans en arrière. J'ai retracé le destin romanesque des </w:t>
      </w:r>
      <w:proofErr w:type="spellStart"/>
      <w:r w:rsidRPr="006D02DF">
        <w:rPr>
          <w:rFonts w:ascii="Luciole" w:hAnsi="Luciole"/>
          <w:sz w:val="22"/>
        </w:rPr>
        <w:t>Rabinovitch</w:t>
      </w:r>
      <w:proofErr w:type="spellEnd"/>
      <w:r w:rsidRPr="006D02DF">
        <w:rPr>
          <w:rFonts w:ascii="Luciole" w:hAnsi="Luciole"/>
          <w:sz w:val="22"/>
        </w:rPr>
        <w:t>, leur fuite de Russie, leur voyage en Lettonie puis en Palestine. Et enfin, leur arrivée à Paris avec la guerre et son désastre.</w:t>
      </w:r>
    </w:p>
    <w:p w14:paraId="78CDF2D4" w14:textId="664BE689" w:rsidR="00EE1407" w:rsidRPr="006D02DF" w:rsidRDefault="00EE1407" w:rsidP="00DE08DE">
      <w:pPr>
        <w:jc w:val="both"/>
        <w:rPr>
          <w:rFonts w:ascii="Luciole" w:hAnsi="Luciole"/>
          <w:sz w:val="22"/>
        </w:rPr>
      </w:pPr>
      <w:r w:rsidRPr="006D02DF">
        <w:rPr>
          <w:rFonts w:ascii="Luciole" w:hAnsi="Luciole"/>
          <w:sz w:val="22"/>
        </w:rPr>
        <w:t>J'ai essayé de comprendre pourquoi ma grand-mère Myriam fut la seule qui échappa à la déportation. Et d'éclaircir les mystères qui entouraient ses deux mariages.</w:t>
      </w:r>
    </w:p>
    <w:p w14:paraId="0FE99AB1" w14:textId="77777777" w:rsidR="00EE1407" w:rsidRPr="006D02DF" w:rsidRDefault="00EE1407" w:rsidP="00DE08DE">
      <w:pPr>
        <w:jc w:val="both"/>
        <w:rPr>
          <w:rFonts w:ascii="Luciole" w:hAnsi="Luciole"/>
          <w:sz w:val="22"/>
        </w:rPr>
      </w:pPr>
      <w:r w:rsidRPr="006D02DF">
        <w:rPr>
          <w:rFonts w:ascii="Luciole" w:hAnsi="Luciole"/>
          <w:sz w:val="22"/>
        </w:rPr>
        <w:t>Le roman de mes ancêtres est aussi une quête initiatique sur la signification du mot "Juif" dans une vie laïque"</w:t>
      </w:r>
    </w:p>
    <w:p w14:paraId="69F4902C" w14:textId="77777777" w:rsidR="00DE08DE" w:rsidRPr="006D02DF" w:rsidRDefault="00EE1407" w:rsidP="00DE08DE">
      <w:pPr>
        <w:jc w:val="both"/>
        <w:rPr>
          <w:rFonts w:ascii="Luciole" w:hAnsi="Luciole"/>
          <w:sz w:val="22"/>
        </w:rPr>
      </w:pPr>
      <w:r w:rsidRPr="006D02DF">
        <w:rPr>
          <w:rFonts w:ascii="Luciole" w:hAnsi="Luciole"/>
          <w:sz w:val="22"/>
        </w:rPr>
        <w:t xml:space="preserve">  </w:t>
      </w:r>
    </w:p>
    <w:p w14:paraId="0FE02C87" w14:textId="23009F86" w:rsidR="00EE1407" w:rsidRPr="006D02DF" w:rsidRDefault="00EE1407" w:rsidP="00DE08DE">
      <w:pPr>
        <w:jc w:val="both"/>
        <w:rPr>
          <w:rFonts w:ascii="Luciole" w:hAnsi="Luciole"/>
          <w:sz w:val="22"/>
        </w:rPr>
      </w:pPr>
      <w:r w:rsidRPr="006D02DF">
        <w:rPr>
          <w:rFonts w:ascii="Luciole" w:hAnsi="Luciole"/>
          <w:sz w:val="22"/>
        </w:rPr>
        <w:t xml:space="preserve">    </w:t>
      </w:r>
    </w:p>
    <w:p w14:paraId="261901AC" w14:textId="7FA863E6" w:rsidR="00EE1407" w:rsidRPr="006D02DF" w:rsidRDefault="00EE1407" w:rsidP="00DE08DE">
      <w:pPr>
        <w:jc w:val="both"/>
        <w:rPr>
          <w:rFonts w:ascii="Luciole" w:hAnsi="Luciole"/>
          <w:b/>
          <w:bCs/>
          <w:sz w:val="22"/>
        </w:rPr>
      </w:pPr>
      <w:r w:rsidRPr="006D02DF">
        <w:rPr>
          <w:rFonts w:ascii="Luciole" w:hAnsi="Luciole"/>
          <w:b/>
          <w:bCs/>
          <w:sz w:val="22"/>
        </w:rPr>
        <w:t xml:space="preserve">Récits Ultimes de </w:t>
      </w:r>
      <w:proofErr w:type="spellStart"/>
      <w:r w:rsidRPr="006D02DF">
        <w:rPr>
          <w:rFonts w:ascii="Luciole" w:hAnsi="Luciole"/>
          <w:b/>
          <w:bCs/>
          <w:sz w:val="22"/>
        </w:rPr>
        <w:t>TOKARCZUK</w:t>
      </w:r>
      <w:proofErr w:type="spellEnd"/>
      <w:r w:rsidRPr="006D02DF">
        <w:rPr>
          <w:rFonts w:ascii="Luciole" w:hAnsi="Luciole"/>
          <w:b/>
          <w:bCs/>
          <w:sz w:val="22"/>
        </w:rPr>
        <w:t xml:space="preserve"> Olga</w:t>
      </w:r>
    </w:p>
    <w:p w14:paraId="67367280" w14:textId="00090094" w:rsidR="002804C6" w:rsidRPr="006D02DF" w:rsidRDefault="00EE1407" w:rsidP="00DE08DE">
      <w:pPr>
        <w:jc w:val="both"/>
        <w:rPr>
          <w:rFonts w:ascii="Luciole" w:hAnsi="Luciole"/>
          <w:sz w:val="22"/>
          <w:u w:val="single"/>
        </w:rPr>
      </w:pPr>
      <w:r w:rsidRPr="006D02DF">
        <w:rPr>
          <w:rFonts w:ascii="Luciole" w:hAnsi="Luciole"/>
          <w:sz w:val="22"/>
          <w:u w:val="single"/>
        </w:rPr>
        <w:t>Résumé</w:t>
      </w:r>
      <w:r w:rsidRPr="006D02DF">
        <w:rPr>
          <w:rFonts w:ascii="Calibri" w:hAnsi="Calibri" w:cs="Calibri"/>
          <w:sz w:val="22"/>
          <w:u w:val="single"/>
        </w:rPr>
        <w:t> </w:t>
      </w:r>
      <w:r w:rsidRPr="006D02DF">
        <w:rPr>
          <w:rFonts w:ascii="Luciole" w:hAnsi="Luciole"/>
          <w:sz w:val="22"/>
          <w:u w:val="single"/>
        </w:rPr>
        <w:t xml:space="preserve">: </w:t>
      </w:r>
    </w:p>
    <w:p w14:paraId="43A77AE1" w14:textId="77777777" w:rsidR="00DE08DE" w:rsidRPr="006D02DF" w:rsidRDefault="00DE08DE" w:rsidP="00DE08DE">
      <w:pPr>
        <w:jc w:val="both"/>
        <w:rPr>
          <w:rFonts w:ascii="Luciole" w:hAnsi="Luciole"/>
          <w:sz w:val="22"/>
        </w:rPr>
      </w:pPr>
      <w:r w:rsidRPr="006D02DF">
        <w:rPr>
          <w:rFonts w:ascii="Luciole" w:hAnsi="Luciole"/>
          <w:sz w:val="22"/>
        </w:rPr>
        <w:t>Ida, Parka et Maya sont trois femmes d’une même famille qui vont, chacune, devoir affronter les tourments de la condition humaine. Ida, qui, après un accident de voiture en pleine nuit, trouve refuge chez un vieux couple. Près de leur maison, elle découvre une grange servant de mouroir à des animaux malades. Elle songe alors à sa propre fin inéluctable.</w:t>
      </w:r>
    </w:p>
    <w:p w14:paraId="0B21DB30" w14:textId="77777777" w:rsidR="00DE08DE" w:rsidRPr="006D02DF" w:rsidRDefault="00DE08DE" w:rsidP="00DE08DE">
      <w:pPr>
        <w:jc w:val="both"/>
        <w:rPr>
          <w:rFonts w:ascii="Luciole" w:hAnsi="Luciole"/>
          <w:sz w:val="22"/>
        </w:rPr>
      </w:pPr>
      <w:r w:rsidRPr="006D02DF">
        <w:rPr>
          <w:rFonts w:ascii="Luciole" w:hAnsi="Luciole"/>
          <w:sz w:val="22"/>
        </w:rPr>
        <w:t xml:space="preserve">Sa mère, </w:t>
      </w:r>
      <w:proofErr w:type="spellStart"/>
      <w:r w:rsidRPr="006D02DF">
        <w:rPr>
          <w:rFonts w:ascii="Luciole" w:hAnsi="Luciole"/>
          <w:sz w:val="22"/>
        </w:rPr>
        <w:t>Paraskewia</w:t>
      </w:r>
      <w:proofErr w:type="spellEnd"/>
      <w:r w:rsidRPr="006D02DF">
        <w:rPr>
          <w:rFonts w:ascii="Luciole" w:hAnsi="Luciole"/>
          <w:sz w:val="22"/>
        </w:rPr>
        <w:t>, dite Parka, est une Ukrainienne exilée en Pologne. Son mari vient de mourir, il neige, leur maison est coupée du monde. Elle met plusieurs jours à tracer sur le flanc de la montagne un message en lettres immenses</w:t>
      </w:r>
      <w:r w:rsidRPr="006D02DF">
        <w:rPr>
          <w:rFonts w:ascii="Calibri" w:hAnsi="Calibri" w:cs="Calibri"/>
          <w:sz w:val="22"/>
        </w:rPr>
        <w:t> </w:t>
      </w:r>
      <w:r w:rsidRPr="006D02DF">
        <w:rPr>
          <w:rFonts w:ascii="Luciole" w:hAnsi="Luciole"/>
          <w:sz w:val="22"/>
        </w:rPr>
        <w:t xml:space="preserve">: </w:t>
      </w:r>
      <w:r w:rsidRPr="006D02DF">
        <w:rPr>
          <w:rFonts w:ascii="Luciole" w:hAnsi="Luciole" w:cs="Luciole"/>
          <w:sz w:val="22"/>
        </w:rPr>
        <w:t>«</w:t>
      </w:r>
      <w:r w:rsidRPr="006D02DF">
        <w:rPr>
          <w:rFonts w:ascii="Calibri" w:hAnsi="Calibri" w:cs="Calibri"/>
          <w:sz w:val="22"/>
        </w:rPr>
        <w:t> </w:t>
      </w:r>
      <w:r w:rsidRPr="006D02DF">
        <w:rPr>
          <w:rFonts w:ascii="Luciole" w:hAnsi="Luciole"/>
          <w:sz w:val="22"/>
        </w:rPr>
        <w:t>Petro est mort</w:t>
      </w:r>
      <w:r w:rsidRPr="006D02DF">
        <w:rPr>
          <w:rFonts w:ascii="Calibri" w:hAnsi="Calibri" w:cs="Calibri"/>
          <w:sz w:val="22"/>
        </w:rPr>
        <w:t> </w:t>
      </w:r>
      <w:r w:rsidRPr="006D02DF">
        <w:rPr>
          <w:rFonts w:ascii="Luciole" w:hAnsi="Luciole"/>
          <w:sz w:val="22"/>
        </w:rPr>
        <w:t>!</w:t>
      </w:r>
      <w:r w:rsidRPr="006D02DF">
        <w:rPr>
          <w:rFonts w:ascii="Calibri" w:hAnsi="Calibri" w:cs="Calibri"/>
          <w:sz w:val="22"/>
        </w:rPr>
        <w:t> </w:t>
      </w:r>
      <w:r w:rsidRPr="006D02DF">
        <w:rPr>
          <w:rFonts w:ascii="Luciole" w:hAnsi="Luciole" w:cs="Luciole"/>
          <w:sz w:val="22"/>
        </w:rPr>
        <w:t>»</w:t>
      </w:r>
      <w:r w:rsidRPr="006D02DF">
        <w:rPr>
          <w:rFonts w:ascii="Luciole" w:hAnsi="Luciole"/>
          <w:sz w:val="22"/>
        </w:rPr>
        <w:t xml:space="preserve"> Ce faisant, elle d</w:t>
      </w:r>
      <w:r w:rsidRPr="006D02DF">
        <w:rPr>
          <w:rFonts w:ascii="Luciole" w:hAnsi="Luciole" w:cs="Luciole"/>
          <w:sz w:val="22"/>
        </w:rPr>
        <w:t>é</w:t>
      </w:r>
      <w:r w:rsidRPr="006D02DF">
        <w:rPr>
          <w:rFonts w:ascii="Luciole" w:hAnsi="Luciole"/>
          <w:sz w:val="22"/>
        </w:rPr>
        <w:t>roule en pens</w:t>
      </w:r>
      <w:r w:rsidRPr="006D02DF">
        <w:rPr>
          <w:rFonts w:ascii="Luciole" w:hAnsi="Luciole" w:cs="Luciole"/>
          <w:sz w:val="22"/>
        </w:rPr>
        <w:t>é</w:t>
      </w:r>
      <w:r w:rsidRPr="006D02DF">
        <w:rPr>
          <w:rFonts w:ascii="Luciole" w:hAnsi="Luciole"/>
          <w:sz w:val="22"/>
        </w:rPr>
        <w:t>e le fil de son existence.</w:t>
      </w:r>
    </w:p>
    <w:p w14:paraId="02DE8DE0" w14:textId="2CE284EC" w:rsidR="002804C6" w:rsidRPr="006D02DF" w:rsidRDefault="00DE08DE" w:rsidP="00DE08DE">
      <w:pPr>
        <w:jc w:val="both"/>
        <w:rPr>
          <w:rFonts w:ascii="Luciole" w:hAnsi="Luciole"/>
          <w:sz w:val="22"/>
        </w:rPr>
      </w:pPr>
      <w:r w:rsidRPr="006D02DF">
        <w:rPr>
          <w:rFonts w:ascii="Luciole" w:hAnsi="Luciole"/>
          <w:sz w:val="22"/>
        </w:rPr>
        <w:t>Enfin Maya, la fille unique d’Ida, séjourne en Malaisie avec son garçon de onze ans. Elle est censée y préparer un guide touristique, mais ce voyage est aussi une fuite pour tenter d’oublier une blessure intime.</w:t>
      </w:r>
    </w:p>
    <w:p w14:paraId="08BB6DC7" w14:textId="6D3ED616" w:rsidR="00DE08DE" w:rsidRDefault="00DE08DE" w:rsidP="00DE08DE">
      <w:pPr>
        <w:jc w:val="both"/>
        <w:rPr>
          <w:rFonts w:ascii="Luciole" w:hAnsi="Luciole"/>
          <w:sz w:val="22"/>
        </w:rPr>
      </w:pPr>
    </w:p>
    <w:p w14:paraId="1EA7F1B2" w14:textId="2BEFFC21" w:rsidR="00216045" w:rsidRDefault="00216045" w:rsidP="00DE08DE">
      <w:pPr>
        <w:jc w:val="both"/>
        <w:rPr>
          <w:rFonts w:ascii="Luciole" w:hAnsi="Luciole"/>
          <w:sz w:val="22"/>
        </w:rPr>
      </w:pPr>
    </w:p>
    <w:p w14:paraId="30A835E3" w14:textId="77777777" w:rsidR="00216045" w:rsidRPr="006D02DF" w:rsidRDefault="00216045" w:rsidP="00DE08DE">
      <w:pPr>
        <w:jc w:val="both"/>
        <w:rPr>
          <w:rFonts w:ascii="Luciole" w:hAnsi="Luciole"/>
          <w:sz w:val="22"/>
        </w:rPr>
      </w:pPr>
    </w:p>
    <w:p w14:paraId="62B709D2" w14:textId="77777777" w:rsidR="00DE08DE" w:rsidRPr="006D02DF" w:rsidRDefault="00DE08DE" w:rsidP="00DE08DE">
      <w:pPr>
        <w:jc w:val="both"/>
        <w:rPr>
          <w:rFonts w:ascii="Luciole" w:hAnsi="Luciole"/>
          <w:sz w:val="22"/>
        </w:rPr>
      </w:pPr>
    </w:p>
    <w:p w14:paraId="184C2401" w14:textId="086E40DF" w:rsidR="002804C6" w:rsidRPr="006D02DF" w:rsidRDefault="00DE08DE" w:rsidP="00DE08DE">
      <w:pPr>
        <w:jc w:val="both"/>
        <w:rPr>
          <w:rFonts w:ascii="Luciole" w:hAnsi="Luciole"/>
          <w:b/>
          <w:bCs/>
          <w:sz w:val="22"/>
        </w:rPr>
      </w:pPr>
      <w:r w:rsidRPr="006D02DF">
        <w:rPr>
          <w:rFonts w:ascii="Luciole" w:hAnsi="Luciole"/>
          <w:b/>
          <w:bCs/>
          <w:sz w:val="22"/>
        </w:rPr>
        <w:t>Le roi n’avait pas ri, de MEURICE Guillaume</w:t>
      </w:r>
    </w:p>
    <w:p w14:paraId="65DD7626" w14:textId="105A4ABC" w:rsidR="00D9017F" w:rsidRPr="006D02DF" w:rsidRDefault="00DE08DE" w:rsidP="00DE08DE">
      <w:pPr>
        <w:jc w:val="both"/>
        <w:rPr>
          <w:rFonts w:ascii="Luciole" w:hAnsi="Luciole"/>
          <w:sz w:val="22"/>
          <w:u w:val="single"/>
        </w:rPr>
      </w:pPr>
      <w:r w:rsidRPr="006D02DF">
        <w:rPr>
          <w:rFonts w:ascii="Luciole" w:hAnsi="Luciole"/>
          <w:sz w:val="22"/>
          <w:u w:val="single"/>
        </w:rPr>
        <w:t>Résumé</w:t>
      </w:r>
      <w:r w:rsidRPr="006D02DF">
        <w:rPr>
          <w:rFonts w:ascii="Calibri" w:hAnsi="Calibri" w:cs="Calibri"/>
          <w:sz w:val="22"/>
          <w:u w:val="single"/>
        </w:rPr>
        <w:t> </w:t>
      </w:r>
      <w:r w:rsidRPr="006D02DF">
        <w:rPr>
          <w:rFonts w:ascii="Luciole" w:hAnsi="Luciole"/>
          <w:sz w:val="22"/>
          <w:u w:val="single"/>
        </w:rPr>
        <w:t xml:space="preserve">: </w:t>
      </w:r>
    </w:p>
    <w:p w14:paraId="71C7B71A" w14:textId="20A4B0B3" w:rsidR="00D9017F" w:rsidRPr="006D02DF" w:rsidRDefault="00DE08DE" w:rsidP="00DE08DE">
      <w:pPr>
        <w:jc w:val="both"/>
        <w:rPr>
          <w:rFonts w:ascii="Luciole" w:hAnsi="Luciole"/>
          <w:sz w:val="22"/>
        </w:rPr>
      </w:pPr>
      <w:r w:rsidRPr="006D02DF">
        <w:rPr>
          <w:rFonts w:ascii="Luciole" w:hAnsi="Luciole"/>
          <w:sz w:val="22"/>
        </w:rPr>
        <w:t xml:space="preserve">Triboulet fut le difforme et volubile bouffon de Louis XII et François Ier. </w:t>
      </w:r>
      <w:proofErr w:type="spellStart"/>
      <w:r w:rsidRPr="006D02DF">
        <w:rPr>
          <w:rFonts w:ascii="Luciole" w:hAnsi="Luciole"/>
          <w:sz w:val="22"/>
        </w:rPr>
        <w:t>A</w:t>
      </w:r>
      <w:proofErr w:type="spellEnd"/>
      <w:r w:rsidRPr="006D02DF">
        <w:rPr>
          <w:rFonts w:ascii="Luciole" w:hAnsi="Luciole"/>
          <w:sz w:val="22"/>
        </w:rPr>
        <w:t xml:space="preserve"> travers sa vie de frasques et de facéties, il testa chaque instant les limites de sa liberté. Jusqu'à... la blague de trop. Le pouvoir tolère-t-il vraiment le rire ? Lorsqu'elle est permise par un roi, l'irrévérence </w:t>
      </w:r>
      <w:proofErr w:type="spellStart"/>
      <w:r w:rsidRPr="006D02DF">
        <w:rPr>
          <w:rFonts w:ascii="Luciole" w:hAnsi="Luciole"/>
          <w:sz w:val="22"/>
        </w:rPr>
        <w:t>fait-elle</w:t>
      </w:r>
      <w:proofErr w:type="spellEnd"/>
      <w:r w:rsidRPr="006D02DF">
        <w:rPr>
          <w:rFonts w:ascii="Luciole" w:hAnsi="Luciole"/>
          <w:sz w:val="22"/>
        </w:rPr>
        <w:t xml:space="preserve"> révérence ? L'ascension et la chute de Triboulet, racontée par un bouffon du vingt et unième siècle.</w:t>
      </w:r>
    </w:p>
    <w:p w14:paraId="7B15B82E" w14:textId="28B28195" w:rsidR="00DE08DE" w:rsidRPr="006D02DF" w:rsidRDefault="00DE08DE" w:rsidP="00DE08DE">
      <w:pPr>
        <w:jc w:val="both"/>
        <w:rPr>
          <w:rFonts w:ascii="Luciole" w:hAnsi="Luciole"/>
          <w:sz w:val="22"/>
        </w:rPr>
      </w:pPr>
    </w:p>
    <w:p w14:paraId="6321F191" w14:textId="77777777" w:rsidR="00C65F95" w:rsidRPr="006D02DF" w:rsidRDefault="00C65F95" w:rsidP="00DE08DE">
      <w:pPr>
        <w:jc w:val="both"/>
        <w:rPr>
          <w:rFonts w:ascii="Luciole" w:hAnsi="Luciole"/>
          <w:sz w:val="22"/>
        </w:rPr>
      </w:pPr>
    </w:p>
    <w:p w14:paraId="54284A91" w14:textId="22C4A165" w:rsidR="009D4BB9" w:rsidRPr="006D02DF" w:rsidRDefault="009D4BB9" w:rsidP="00DE08DE">
      <w:pPr>
        <w:pStyle w:val="Titre2"/>
      </w:pPr>
      <w:bookmarkStart w:id="23" w:name="_Toc100570436"/>
      <w:r w:rsidRPr="006D02DF">
        <w:t>Les bénévoles ont lu et ont aimé</w:t>
      </w:r>
      <w:r w:rsidR="002804C6" w:rsidRPr="006D02DF">
        <w:t>.</w:t>
      </w:r>
      <w:bookmarkEnd w:id="23"/>
    </w:p>
    <w:p w14:paraId="21B9A34C" w14:textId="77777777" w:rsidR="00015507" w:rsidRDefault="00015507" w:rsidP="00AD2AB3">
      <w:pPr>
        <w:jc w:val="both"/>
        <w:rPr>
          <w:rFonts w:ascii="Luciole" w:hAnsi="Luciole"/>
          <w:sz w:val="22"/>
        </w:rPr>
      </w:pPr>
    </w:p>
    <w:p w14:paraId="62465591" w14:textId="3DA5EE74" w:rsidR="00AD2AB3" w:rsidRPr="00AD2AB3" w:rsidRDefault="00AD2AB3" w:rsidP="00AD2AB3">
      <w:pPr>
        <w:jc w:val="both"/>
        <w:rPr>
          <w:rFonts w:ascii="Luciole" w:hAnsi="Luciole"/>
          <w:sz w:val="22"/>
        </w:rPr>
      </w:pPr>
      <w:r w:rsidRPr="00AD2AB3">
        <w:rPr>
          <w:rFonts w:ascii="Luciole" w:hAnsi="Luciole"/>
          <w:sz w:val="22"/>
        </w:rPr>
        <w:t>AVON Sophie – Une Femme remarquable.  2021. L’auteur est aussi critique de cinéma au journal Sud-Ouest.</w:t>
      </w:r>
    </w:p>
    <w:p w14:paraId="3F4D99EE" w14:textId="77777777" w:rsidR="00AD2AB3" w:rsidRPr="00AD2AB3" w:rsidRDefault="00AD2AB3" w:rsidP="00AD2AB3">
      <w:pPr>
        <w:jc w:val="both"/>
        <w:rPr>
          <w:rFonts w:ascii="Luciole" w:hAnsi="Luciole"/>
          <w:sz w:val="22"/>
        </w:rPr>
      </w:pPr>
      <w:r w:rsidRPr="00AD2AB3">
        <w:rPr>
          <w:rFonts w:ascii="Luciole" w:hAnsi="Luciole"/>
          <w:sz w:val="22"/>
        </w:rPr>
        <w:t>Le roman raconte l’itinéraire d’une femme forte, figure émouvante de la mythologie familiale, dans une Algérie lumineuse des années 30 aux années 50.</w:t>
      </w:r>
    </w:p>
    <w:p w14:paraId="1F171BC6" w14:textId="77777777" w:rsidR="00AD2AB3" w:rsidRPr="00AD2AB3" w:rsidRDefault="00AD2AB3" w:rsidP="00AD2AB3">
      <w:pPr>
        <w:jc w:val="both"/>
        <w:rPr>
          <w:rFonts w:ascii="Luciole" w:hAnsi="Luciole"/>
          <w:sz w:val="22"/>
        </w:rPr>
      </w:pPr>
      <w:r w:rsidRPr="00AD2AB3">
        <w:rPr>
          <w:rFonts w:ascii="Luciole" w:hAnsi="Luciole"/>
          <w:sz w:val="22"/>
        </w:rPr>
        <w:t>« Ma grand-mère a beau se transformer en personnage de roman, elle a néanmoins traversé les aventures que je lui prête. » (S. Avon)</w:t>
      </w:r>
    </w:p>
    <w:p w14:paraId="54914C60" w14:textId="77777777" w:rsidR="00AD2AB3" w:rsidRPr="00AD2AB3" w:rsidRDefault="00AD2AB3" w:rsidP="00AD2AB3">
      <w:pPr>
        <w:jc w:val="both"/>
        <w:rPr>
          <w:rFonts w:ascii="Luciole" w:hAnsi="Luciole"/>
          <w:sz w:val="22"/>
        </w:rPr>
      </w:pPr>
    </w:p>
    <w:p w14:paraId="652BE9B9" w14:textId="77777777" w:rsidR="00AD2AB3" w:rsidRPr="00AD2AB3" w:rsidRDefault="00AD2AB3" w:rsidP="00AD2AB3">
      <w:pPr>
        <w:jc w:val="both"/>
        <w:rPr>
          <w:rFonts w:ascii="Luciole" w:hAnsi="Luciole"/>
          <w:sz w:val="22"/>
        </w:rPr>
      </w:pPr>
      <w:proofErr w:type="spellStart"/>
      <w:r w:rsidRPr="00AD2AB3">
        <w:rPr>
          <w:rFonts w:ascii="Luciole" w:hAnsi="Luciole"/>
          <w:sz w:val="22"/>
        </w:rPr>
        <w:t>BENKEMOUN</w:t>
      </w:r>
      <w:proofErr w:type="spellEnd"/>
      <w:r w:rsidRPr="00AD2AB3">
        <w:rPr>
          <w:rFonts w:ascii="Luciole" w:hAnsi="Luciole"/>
          <w:sz w:val="22"/>
        </w:rPr>
        <w:t xml:space="preserve"> Brigitte – Je suis le carnet de Dora Maar.  2019.</w:t>
      </w:r>
    </w:p>
    <w:p w14:paraId="60B238CB" w14:textId="77777777" w:rsidR="00AD2AB3" w:rsidRPr="00AD2AB3" w:rsidRDefault="00AD2AB3" w:rsidP="00AD2AB3">
      <w:pPr>
        <w:jc w:val="both"/>
        <w:rPr>
          <w:rFonts w:ascii="Luciole" w:hAnsi="Luciole"/>
          <w:sz w:val="22"/>
        </w:rPr>
      </w:pPr>
      <w:r w:rsidRPr="00AD2AB3">
        <w:rPr>
          <w:rFonts w:ascii="Luciole" w:hAnsi="Luciole"/>
          <w:sz w:val="22"/>
        </w:rPr>
        <w:t>Dora Maar, artiste peintre et photographe, amie des surréalistes, devint pour son malheur l’amante de Picasso. Elle est pour toujours dans nos mémoires, « La Femme qui pleure ».</w:t>
      </w:r>
    </w:p>
    <w:p w14:paraId="3039B4BD" w14:textId="2C638761" w:rsidR="00AD2AB3" w:rsidRPr="00AD2AB3" w:rsidRDefault="00AD2AB3" w:rsidP="00AD2AB3">
      <w:pPr>
        <w:jc w:val="both"/>
        <w:rPr>
          <w:rFonts w:ascii="Luciole" w:hAnsi="Luciole"/>
          <w:sz w:val="22"/>
        </w:rPr>
      </w:pPr>
      <w:r w:rsidRPr="00AD2AB3">
        <w:rPr>
          <w:rFonts w:ascii="Luciole" w:hAnsi="Luciole"/>
          <w:sz w:val="22"/>
        </w:rPr>
        <w:t xml:space="preserve">L’auteur a trouvé par hasard un carnet, sorte d’agenda téléphonique, ayant appartenu à Dora Maar. </w:t>
      </w:r>
      <w:r w:rsidR="00015507" w:rsidRPr="00AD2AB3">
        <w:rPr>
          <w:rFonts w:ascii="Luciole" w:hAnsi="Luciole"/>
          <w:sz w:val="22"/>
        </w:rPr>
        <w:t>À</w:t>
      </w:r>
      <w:r w:rsidRPr="00AD2AB3">
        <w:rPr>
          <w:rFonts w:ascii="Luciole" w:hAnsi="Luciole"/>
          <w:sz w:val="22"/>
        </w:rPr>
        <w:t xml:space="preserve"> partir de ce document, elle a mené une longue enquête qui lui a permis de découvrir la personnalité et la vie mouvementée de cette femme célèbre et pourtant méconnue. </w:t>
      </w:r>
    </w:p>
    <w:p w14:paraId="30D78D34" w14:textId="77777777" w:rsidR="00AD2AB3" w:rsidRPr="00AD2AB3" w:rsidRDefault="00AD2AB3" w:rsidP="00AD2AB3">
      <w:pPr>
        <w:jc w:val="both"/>
        <w:rPr>
          <w:rFonts w:ascii="Luciole" w:hAnsi="Luciole"/>
          <w:sz w:val="22"/>
        </w:rPr>
      </w:pPr>
    </w:p>
    <w:p w14:paraId="5850D5DC" w14:textId="77777777" w:rsidR="00AD2AB3" w:rsidRPr="00AD2AB3" w:rsidRDefault="00AD2AB3" w:rsidP="00AD2AB3">
      <w:pPr>
        <w:jc w:val="both"/>
        <w:rPr>
          <w:rFonts w:ascii="Luciole" w:hAnsi="Luciole"/>
          <w:sz w:val="22"/>
        </w:rPr>
      </w:pPr>
      <w:r w:rsidRPr="00AD2AB3">
        <w:rPr>
          <w:rFonts w:ascii="Luciole" w:hAnsi="Luciole"/>
          <w:sz w:val="22"/>
        </w:rPr>
        <w:t>DUPOND-MONOD Clara – S’adapter.  Prix Goncourt des lycéens et Prix Femina 2021.</w:t>
      </w:r>
    </w:p>
    <w:p w14:paraId="30294E30" w14:textId="77777777" w:rsidR="00AD2AB3" w:rsidRPr="00AD2AB3" w:rsidRDefault="00AD2AB3" w:rsidP="00AD2AB3">
      <w:pPr>
        <w:jc w:val="both"/>
        <w:rPr>
          <w:rFonts w:ascii="Luciole" w:hAnsi="Luciole"/>
          <w:sz w:val="22"/>
        </w:rPr>
      </w:pPr>
      <w:r w:rsidRPr="00AD2AB3">
        <w:rPr>
          <w:rFonts w:ascii="Luciole" w:hAnsi="Luciole"/>
          <w:sz w:val="22"/>
        </w:rPr>
        <w:t>La naissance d’un enfant handicapé racontée par sa fratrie. Le récit se situe en pays cévenol, un pays rude. La nature y joue un rôle essentiel.</w:t>
      </w:r>
    </w:p>
    <w:p w14:paraId="3BA9452E" w14:textId="77777777" w:rsidR="00AD2AB3" w:rsidRPr="00AD2AB3" w:rsidRDefault="00AD2AB3" w:rsidP="00AD2AB3">
      <w:pPr>
        <w:jc w:val="both"/>
        <w:rPr>
          <w:rFonts w:ascii="Luciole" w:hAnsi="Luciole"/>
          <w:sz w:val="22"/>
        </w:rPr>
      </w:pPr>
      <w:r w:rsidRPr="00AD2AB3">
        <w:rPr>
          <w:rFonts w:ascii="Luciole" w:hAnsi="Luciole"/>
          <w:sz w:val="22"/>
        </w:rPr>
        <w:t>Un livre très émouvant, et bien écrit, qui nous interpelle sur notre faculté d’adaptation face au handicap.</w:t>
      </w:r>
    </w:p>
    <w:p w14:paraId="67CFC2F6" w14:textId="77777777" w:rsidR="00AD2AB3" w:rsidRPr="00AD2AB3" w:rsidRDefault="00AD2AB3" w:rsidP="00AD2AB3">
      <w:pPr>
        <w:jc w:val="both"/>
        <w:rPr>
          <w:rFonts w:ascii="Luciole" w:hAnsi="Luciole"/>
          <w:sz w:val="22"/>
        </w:rPr>
      </w:pPr>
    </w:p>
    <w:p w14:paraId="28773B9F" w14:textId="77777777" w:rsidR="00AD2AB3" w:rsidRPr="00AD2AB3" w:rsidRDefault="00AD2AB3" w:rsidP="00AD2AB3">
      <w:pPr>
        <w:jc w:val="both"/>
        <w:rPr>
          <w:rFonts w:ascii="Luciole" w:hAnsi="Luciole"/>
          <w:sz w:val="22"/>
        </w:rPr>
      </w:pPr>
      <w:proofErr w:type="spellStart"/>
      <w:r w:rsidRPr="00AD2AB3">
        <w:rPr>
          <w:rFonts w:ascii="Luciole" w:hAnsi="Luciole"/>
          <w:sz w:val="22"/>
        </w:rPr>
        <w:t>FRAIN</w:t>
      </w:r>
      <w:proofErr w:type="spellEnd"/>
      <w:r w:rsidRPr="00AD2AB3">
        <w:rPr>
          <w:rFonts w:ascii="Luciole" w:hAnsi="Luciole"/>
          <w:sz w:val="22"/>
        </w:rPr>
        <w:t xml:space="preserve"> Irène – Les Naufragés de l’Ile Tromelin.  2009.</w:t>
      </w:r>
    </w:p>
    <w:p w14:paraId="171546FD" w14:textId="77777777" w:rsidR="00015507" w:rsidRDefault="00AD2AB3" w:rsidP="00AD2AB3">
      <w:pPr>
        <w:jc w:val="both"/>
        <w:rPr>
          <w:rFonts w:ascii="Luciole" w:hAnsi="Luciole"/>
          <w:sz w:val="22"/>
        </w:rPr>
      </w:pPr>
      <w:r w:rsidRPr="00AD2AB3">
        <w:rPr>
          <w:rFonts w:ascii="Luciole" w:hAnsi="Luciole"/>
          <w:sz w:val="22"/>
        </w:rPr>
        <w:t xml:space="preserve">En 1761, un navire français, l’Utile, qui transporte clandestinement des esclaves, fait naufrage. Les rescapés se réfugient sur une île perdue de l’océan </w:t>
      </w:r>
      <w:r w:rsidR="00015507" w:rsidRPr="00AD2AB3">
        <w:rPr>
          <w:rFonts w:ascii="Luciole" w:hAnsi="Luciole"/>
          <w:sz w:val="22"/>
        </w:rPr>
        <w:t>Indien</w:t>
      </w:r>
      <w:r w:rsidRPr="00AD2AB3">
        <w:rPr>
          <w:rFonts w:ascii="Luciole" w:hAnsi="Luciole"/>
          <w:sz w:val="22"/>
        </w:rPr>
        <w:t>.</w:t>
      </w:r>
    </w:p>
    <w:p w14:paraId="699D031F" w14:textId="77777777" w:rsidR="00015507" w:rsidRDefault="00015507" w:rsidP="00AD2AB3">
      <w:pPr>
        <w:jc w:val="both"/>
        <w:rPr>
          <w:rFonts w:ascii="Luciole" w:hAnsi="Luciole"/>
          <w:sz w:val="22"/>
        </w:rPr>
      </w:pPr>
    </w:p>
    <w:p w14:paraId="01371DF4" w14:textId="0F5C7910" w:rsidR="00AD2AB3" w:rsidRPr="00AD2AB3" w:rsidRDefault="00AD2AB3" w:rsidP="00AD2AB3">
      <w:pPr>
        <w:jc w:val="both"/>
        <w:rPr>
          <w:rFonts w:ascii="Luciole" w:hAnsi="Luciole"/>
          <w:sz w:val="22"/>
        </w:rPr>
      </w:pPr>
      <w:r w:rsidRPr="00AD2AB3">
        <w:rPr>
          <w:rFonts w:ascii="Luciole" w:hAnsi="Luciole"/>
          <w:sz w:val="22"/>
        </w:rPr>
        <w:t>Ils s’organisent pour survivre, et avec les restes du navire naufragé parviennent à construire un bateau qui leur permettra de quitter cet enfer, mais qui se révèle hélas trop petit !</w:t>
      </w:r>
    </w:p>
    <w:p w14:paraId="3A84CF4A" w14:textId="77777777" w:rsidR="00AD2AB3" w:rsidRPr="00AD2AB3" w:rsidRDefault="00AD2AB3" w:rsidP="00AD2AB3">
      <w:pPr>
        <w:jc w:val="both"/>
        <w:rPr>
          <w:rFonts w:ascii="Luciole" w:hAnsi="Luciole"/>
          <w:sz w:val="22"/>
        </w:rPr>
      </w:pPr>
      <w:r w:rsidRPr="00AD2AB3">
        <w:rPr>
          <w:rFonts w:ascii="Luciole" w:hAnsi="Luciole"/>
          <w:sz w:val="22"/>
        </w:rPr>
        <w:t>Roman historique, passionnant et bouleversant, dont le récit s’appuie sur les travaux des historiens et archéologues qui ont étudié cette affaire.</w:t>
      </w:r>
    </w:p>
    <w:p w14:paraId="141125D3" w14:textId="77777777" w:rsidR="00AD2AB3" w:rsidRPr="00AD2AB3" w:rsidRDefault="00AD2AB3" w:rsidP="00AD2AB3">
      <w:pPr>
        <w:jc w:val="both"/>
        <w:rPr>
          <w:rFonts w:ascii="Luciole" w:hAnsi="Luciole"/>
          <w:sz w:val="22"/>
        </w:rPr>
      </w:pPr>
    </w:p>
    <w:p w14:paraId="70E4C9B8" w14:textId="77777777" w:rsidR="00AD2AB3" w:rsidRPr="00AD2AB3" w:rsidRDefault="00AD2AB3" w:rsidP="00AD2AB3">
      <w:pPr>
        <w:jc w:val="both"/>
        <w:rPr>
          <w:rFonts w:ascii="Luciole" w:hAnsi="Luciole"/>
          <w:sz w:val="22"/>
        </w:rPr>
      </w:pPr>
      <w:r w:rsidRPr="00AD2AB3">
        <w:rPr>
          <w:rFonts w:ascii="Luciole" w:hAnsi="Luciole"/>
          <w:sz w:val="22"/>
        </w:rPr>
        <w:t>GRINGE – Ensemble on aboie en silence.  2020. L’auteur est aussi rappeur et acteur.</w:t>
      </w:r>
    </w:p>
    <w:p w14:paraId="141B8F48" w14:textId="77777777" w:rsidR="00AD2AB3" w:rsidRPr="00AD2AB3" w:rsidRDefault="00AD2AB3" w:rsidP="00AD2AB3">
      <w:pPr>
        <w:jc w:val="both"/>
        <w:rPr>
          <w:rFonts w:ascii="Luciole" w:hAnsi="Luciole"/>
          <w:sz w:val="22"/>
        </w:rPr>
      </w:pPr>
      <w:r w:rsidRPr="00AD2AB3">
        <w:rPr>
          <w:rFonts w:ascii="Luciole" w:hAnsi="Luciole"/>
          <w:sz w:val="22"/>
        </w:rPr>
        <w:t>Deux frères, l’un candide, l’autre rageur. Quand Thibault fonce, Guillaume calcule, si Thibault tombe, Guillaume dissimule…</w:t>
      </w:r>
    </w:p>
    <w:p w14:paraId="00548551" w14:textId="77777777" w:rsidR="00AD2AB3" w:rsidRPr="00AD2AB3" w:rsidRDefault="00AD2AB3" w:rsidP="00AD2AB3">
      <w:pPr>
        <w:jc w:val="both"/>
        <w:rPr>
          <w:rFonts w:ascii="Luciole" w:hAnsi="Luciole"/>
          <w:sz w:val="22"/>
        </w:rPr>
      </w:pPr>
      <w:r w:rsidRPr="00AD2AB3">
        <w:rPr>
          <w:rFonts w:ascii="Luciole" w:hAnsi="Luciole"/>
          <w:sz w:val="22"/>
        </w:rPr>
        <w:t>En 2001, Thibault est diagnostiqué schizophrène. Cette bascule, il fallait la raconter, ainsi que la culpabilité, la honte, les traitements, les visions, l’amour, les voyages, les rires, la musique et l’espoir. Thibault livre ses folles histoires et ses voix s’unissent à celle de son frère.</w:t>
      </w:r>
    </w:p>
    <w:p w14:paraId="458B24D4" w14:textId="77777777" w:rsidR="00AD2AB3" w:rsidRPr="00AD2AB3" w:rsidRDefault="00AD2AB3" w:rsidP="00AD2AB3">
      <w:pPr>
        <w:jc w:val="both"/>
        <w:rPr>
          <w:rFonts w:ascii="Luciole" w:hAnsi="Luciole"/>
          <w:sz w:val="22"/>
        </w:rPr>
      </w:pPr>
      <w:r w:rsidRPr="00AD2AB3">
        <w:rPr>
          <w:rFonts w:ascii="Luciole" w:hAnsi="Luciole"/>
          <w:sz w:val="22"/>
        </w:rPr>
        <w:t>On prend conscience de la souffrance ressentie dans les maladies mentales et du bouleversement que cela implique dans la vie de l’entourage.</w:t>
      </w:r>
    </w:p>
    <w:p w14:paraId="0610BFE6" w14:textId="77777777" w:rsidR="00AD2AB3" w:rsidRPr="00AD2AB3" w:rsidRDefault="00AD2AB3" w:rsidP="00AD2AB3">
      <w:pPr>
        <w:jc w:val="both"/>
        <w:rPr>
          <w:rFonts w:ascii="Luciole" w:hAnsi="Luciole"/>
          <w:sz w:val="22"/>
        </w:rPr>
      </w:pPr>
    </w:p>
    <w:p w14:paraId="4B9E851D" w14:textId="77777777" w:rsidR="00AD2AB3" w:rsidRPr="00AD2AB3" w:rsidRDefault="00AD2AB3" w:rsidP="00AD2AB3">
      <w:pPr>
        <w:jc w:val="both"/>
        <w:rPr>
          <w:rFonts w:ascii="Luciole" w:hAnsi="Luciole"/>
          <w:sz w:val="22"/>
        </w:rPr>
      </w:pPr>
      <w:r w:rsidRPr="00AD2AB3">
        <w:rPr>
          <w:rFonts w:ascii="Luciole" w:hAnsi="Luciole"/>
          <w:sz w:val="22"/>
        </w:rPr>
        <w:t>MARTINEZ Carole – Le Cœur cousu.  2007.</w:t>
      </w:r>
    </w:p>
    <w:p w14:paraId="1B6589F8" w14:textId="77777777" w:rsidR="00AD2AB3" w:rsidRPr="00AD2AB3" w:rsidRDefault="00AD2AB3" w:rsidP="00AD2AB3">
      <w:pPr>
        <w:jc w:val="both"/>
        <w:rPr>
          <w:rFonts w:ascii="Luciole" w:hAnsi="Luciole"/>
          <w:sz w:val="22"/>
        </w:rPr>
      </w:pPr>
      <w:r w:rsidRPr="00AD2AB3">
        <w:rPr>
          <w:rFonts w:ascii="Luciole" w:hAnsi="Luciole"/>
          <w:sz w:val="22"/>
        </w:rPr>
        <w:t>Soledad raconte l’histoire de sa famille en Espagne, au début des années 30. Une mère déglinguée et quatre sœurs extravagantes, toutes plus ou moins sorcières, douées de pouvoirs surnaturels, plus un père irresponsable qui les enfonce dans la misère. Pour fuir cette misère, les femmes de la famille vont commencer une longue errance qui va les conduire de l’Andalousie à l’Algérie.</w:t>
      </w:r>
    </w:p>
    <w:p w14:paraId="216AC02B" w14:textId="77777777" w:rsidR="00AD2AB3" w:rsidRPr="00AD2AB3" w:rsidRDefault="00AD2AB3" w:rsidP="00AD2AB3">
      <w:pPr>
        <w:jc w:val="both"/>
        <w:rPr>
          <w:rFonts w:ascii="Luciole" w:hAnsi="Luciole"/>
          <w:sz w:val="22"/>
        </w:rPr>
      </w:pPr>
      <w:r w:rsidRPr="00AD2AB3">
        <w:rPr>
          <w:rFonts w:ascii="Luciole" w:hAnsi="Luciole"/>
          <w:sz w:val="22"/>
        </w:rPr>
        <w:t>Premier roman réussi de l’auteur. Le récit est fortement influencé par les écrivains de l’Amérique latine, dont G. Garcia Marquez et C. Fuentes, aussi bien dans sa construction que dans son style.</w:t>
      </w:r>
    </w:p>
    <w:p w14:paraId="175AF9A1" w14:textId="77777777" w:rsidR="00AD2AB3" w:rsidRPr="00AD2AB3" w:rsidRDefault="00AD2AB3" w:rsidP="00AD2AB3">
      <w:pPr>
        <w:jc w:val="both"/>
        <w:rPr>
          <w:rFonts w:ascii="Luciole" w:hAnsi="Luciole"/>
          <w:sz w:val="22"/>
        </w:rPr>
      </w:pPr>
    </w:p>
    <w:p w14:paraId="18275E52" w14:textId="77777777" w:rsidR="00AD2AB3" w:rsidRPr="00AD2AB3" w:rsidRDefault="00AD2AB3" w:rsidP="00AD2AB3">
      <w:pPr>
        <w:jc w:val="both"/>
        <w:rPr>
          <w:rFonts w:ascii="Luciole" w:hAnsi="Luciole"/>
          <w:sz w:val="22"/>
        </w:rPr>
      </w:pPr>
      <w:r w:rsidRPr="00AD2AB3">
        <w:rPr>
          <w:rFonts w:ascii="Luciole" w:hAnsi="Luciole"/>
          <w:sz w:val="22"/>
        </w:rPr>
        <w:t>OWENS Delia – Là où chantent les écrevisses.  2018.</w:t>
      </w:r>
    </w:p>
    <w:p w14:paraId="395A388C" w14:textId="77777777" w:rsidR="00AD2AB3" w:rsidRPr="00AD2AB3" w:rsidRDefault="00AD2AB3" w:rsidP="00AD2AB3">
      <w:pPr>
        <w:jc w:val="both"/>
        <w:rPr>
          <w:rFonts w:ascii="Luciole" w:hAnsi="Luciole"/>
          <w:sz w:val="22"/>
        </w:rPr>
      </w:pPr>
      <w:r w:rsidRPr="00AD2AB3">
        <w:rPr>
          <w:rFonts w:ascii="Luciole" w:hAnsi="Luciole"/>
          <w:sz w:val="22"/>
        </w:rPr>
        <w:t xml:space="preserve">Dès l’âge de 10 ans, </w:t>
      </w:r>
      <w:proofErr w:type="spellStart"/>
      <w:r w:rsidRPr="00AD2AB3">
        <w:rPr>
          <w:rFonts w:ascii="Luciole" w:hAnsi="Luciole"/>
          <w:sz w:val="22"/>
        </w:rPr>
        <w:t>Kya</w:t>
      </w:r>
      <w:proofErr w:type="spellEnd"/>
      <w:r w:rsidRPr="00AD2AB3">
        <w:rPr>
          <w:rFonts w:ascii="Luciole" w:hAnsi="Luciole"/>
          <w:sz w:val="22"/>
        </w:rPr>
        <w:t xml:space="preserve"> se retrouve seule à vivre dans une cabane isolée au milieu d’une zone de marais presque déserte de la Caroline du Nord. Abandonnée par toute sa famille qui a fui la misère et les violences du père, elle survit difficilement. Un jour, elle rencontre Tate, un jeune adolescent, qui lui apprend à lire et à écrire et lui fait découvrir l’univers de la connaissance. La vie de </w:t>
      </w:r>
      <w:proofErr w:type="spellStart"/>
      <w:r w:rsidRPr="00AD2AB3">
        <w:rPr>
          <w:rFonts w:ascii="Luciole" w:hAnsi="Luciole"/>
          <w:sz w:val="22"/>
        </w:rPr>
        <w:t>Kya</w:t>
      </w:r>
      <w:proofErr w:type="spellEnd"/>
      <w:r w:rsidRPr="00AD2AB3">
        <w:rPr>
          <w:rFonts w:ascii="Luciole" w:hAnsi="Luciole"/>
          <w:sz w:val="22"/>
        </w:rPr>
        <w:t xml:space="preserve"> va changer, mais n’en sera pas moins dure puisqu’elle se trouve mêlée à une affaire criminelle.</w:t>
      </w:r>
    </w:p>
    <w:p w14:paraId="553814A5" w14:textId="77777777" w:rsidR="00AD2AB3" w:rsidRPr="00AD2AB3" w:rsidRDefault="00AD2AB3" w:rsidP="00AD2AB3">
      <w:pPr>
        <w:jc w:val="both"/>
        <w:rPr>
          <w:rFonts w:ascii="Luciole" w:hAnsi="Luciole"/>
          <w:sz w:val="22"/>
        </w:rPr>
      </w:pPr>
      <w:r w:rsidRPr="00AD2AB3">
        <w:rPr>
          <w:rFonts w:ascii="Luciole" w:hAnsi="Luciole"/>
          <w:sz w:val="22"/>
        </w:rPr>
        <w:t>Un récit romanesque dans lequel on se laisse prendre avec plaisir. Une ode à la nature qui se lit avec bonheur !</w:t>
      </w:r>
    </w:p>
    <w:p w14:paraId="637CEA36" w14:textId="77777777" w:rsidR="00AD2AB3" w:rsidRPr="00AD2AB3" w:rsidRDefault="00AD2AB3" w:rsidP="00AD2AB3">
      <w:pPr>
        <w:jc w:val="both"/>
        <w:rPr>
          <w:rFonts w:ascii="Luciole" w:hAnsi="Luciole"/>
          <w:sz w:val="22"/>
        </w:rPr>
      </w:pPr>
    </w:p>
    <w:p w14:paraId="21EBC545" w14:textId="77777777" w:rsidR="00015507" w:rsidRDefault="00015507" w:rsidP="00AD2AB3">
      <w:pPr>
        <w:jc w:val="both"/>
        <w:rPr>
          <w:rFonts w:ascii="Luciole" w:hAnsi="Luciole"/>
          <w:sz w:val="22"/>
        </w:rPr>
      </w:pPr>
    </w:p>
    <w:p w14:paraId="0CEF6523" w14:textId="77777777" w:rsidR="00015507" w:rsidRDefault="00015507" w:rsidP="00AD2AB3">
      <w:pPr>
        <w:jc w:val="both"/>
        <w:rPr>
          <w:rFonts w:ascii="Luciole" w:hAnsi="Luciole"/>
          <w:sz w:val="22"/>
        </w:rPr>
      </w:pPr>
    </w:p>
    <w:p w14:paraId="4A320583" w14:textId="6CFBA4D5" w:rsidR="00AD2AB3" w:rsidRPr="00AD2AB3" w:rsidRDefault="00AD2AB3" w:rsidP="00AD2AB3">
      <w:pPr>
        <w:jc w:val="both"/>
        <w:rPr>
          <w:rFonts w:ascii="Luciole" w:hAnsi="Luciole"/>
          <w:sz w:val="22"/>
        </w:rPr>
      </w:pPr>
      <w:proofErr w:type="spellStart"/>
      <w:r w:rsidRPr="00AD2AB3">
        <w:rPr>
          <w:rFonts w:ascii="Luciole" w:hAnsi="Luciole"/>
          <w:sz w:val="22"/>
        </w:rPr>
        <w:t>MBOUGAR</w:t>
      </w:r>
      <w:proofErr w:type="spellEnd"/>
      <w:r w:rsidRPr="00AD2AB3">
        <w:rPr>
          <w:rFonts w:ascii="Luciole" w:hAnsi="Luciole"/>
          <w:sz w:val="22"/>
        </w:rPr>
        <w:t xml:space="preserve"> </w:t>
      </w:r>
      <w:proofErr w:type="spellStart"/>
      <w:r w:rsidRPr="00AD2AB3">
        <w:rPr>
          <w:rFonts w:ascii="Luciole" w:hAnsi="Luciole"/>
          <w:sz w:val="22"/>
        </w:rPr>
        <w:t>SARR</w:t>
      </w:r>
      <w:proofErr w:type="spellEnd"/>
      <w:r w:rsidRPr="00AD2AB3">
        <w:rPr>
          <w:rFonts w:ascii="Luciole" w:hAnsi="Luciole"/>
          <w:sz w:val="22"/>
        </w:rPr>
        <w:t xml:space="preserve"> Mohamed – La Plus secrète mémoire des hommes.  Prix Goncourt 2021.  Auteur sénégalais.</w:t>
      </w:r>
    </w:p>
    <w:p w14:paraId="7C0A6201" w14:textId="77777777" w:rsidR="00AD2AB3" w:rsidRPr="00AD2AB3" w:rsidRDefault="00AD2AB3" w:rsidP="00AD2AB3">
      <w:pPr>
        <w:jc w:val="both"/>
        <w:rPr>
          <w:rFonts w:ascii="Luciole" w:hAnsi="Luciole"/>
          <w:sz w:val="22"/>
        </w:rPr>
      </w:pPr>
      <w:r w:rsidRPr="00AD2AB3">
        <w:rPr>
          <w:rFonts w:ascii="Luciole" w:hAnsi="Luciole"/>
          <w:sz w:val="22"/>
        </w:rPr>
        <w:t xml:space="preserve">En 2018, un jeune écrivain sénégalais, </w:t>
      </w:r>
      <w:proofErr w:type="spellStart"/>
      <w:r w:rsidRPr="00AD2AB3">
        <w:rPr>
          <w:rFonts w:ascii="Luciole" w:hAnsi="Luciole"/>
          <w:sz w:val="22"/>
        </w:rPr>
        <w:t>Diégane</w:t>
      </w:r>
      <w:proofErr w:type="spellEnd"/>
      <w:r w:rsidRPr="00AD2AB3">
        <w:rPr>
          <w:rFonts w:ascii="Luciole" w:hAnsi="Luciole"/>
          <w:sz w:val="22"/>
        </w:rPr>
        <w:t xml:space="preserve"> </w:t>
      </w:r>
      <w:proofErr w:type="spellStart"/>
      <w:r w:rsidRPr="00AD2AB3">
        <w:rPr>
          <w:rFonts w:ascii="Luciole" w:hAnsi="Luciole"/>
          <w:sz w:val="22"/>
        </w:rPr>
        <w:t>Latyr</w:t>
      </w:r>
      <w:proofErr w:type="spellEnd"/>
      <w:r w:rsidRPr="00AD2AB3">
        <w:rPr>
          <w:rFonts w:ascii="Luciole" w:hAnsi="Luciole"/>
          <w:sz w:val="22"/>
        </w:rPr>
        <w:t xml:space="preserve"> Faye, découvre à Paris un livre mythique publié en 1938, « Le Labyrinthe de l’inhumain ». On a perdu la trace de l’auteur à la suite du scandale que déclencha la parution du texte. Fasciné, </w:t>
      </w:r>
      <w:proofErr w:type="spellStart"/>
      <w:r w:rsidRPr="00AD2AB3">
        <w:rPr>
          <w:rFonts w:ascii="Luciole" w:hAnsi="Luciole"/>
          <w:sz w:val="22"/>
        </w:rPr>
        <w:t>Diégane</w:t>
      </w:r>
      <w:proofErr w:type="spellEnd"/>
      <w:r w:rsidRPr="00AD2AB3">
        <w:rPr>
          <w:rFonts w:ascii="Luciole" w:hAnsi="Luciole"/>
          <w:sz w:val="22"/>
        </w:rPr>
        <w:t xml:space="preserve"> s’engage alors sur la piste du mystérieux </w:t>
      </w:r>
      <w:proofErr w:type="spellStart"/>
      <w:r w:rsidRPr="00AD2AB3">
        <w:rPr>
          <w:rFonts w:ascii="Luciole" w:hAnsi="Luciole"/>
          <w:sz w:val="22"/>
        </w:rPr>
        <w:t>T.C</w:t>
      </w:r>
      <w:proofErr w:type="spellEnd"/>
      <w:r w:rsidRPr="00AD2AB3">
        <w:rPr>
          <w:rFonts w:ascii="Luciole" w:hAnsi="Luciole"/>
          <w:sz w:val="22"/>
        </w:rPr>
        <w:t xml:space="preserve">. </w:t>
      </w:r>
      <w:proofErr w:type="spellStart"/>
      <w:r w:rsidRPr="00AD2AB3">
        <w:rPr>
          <w:rFonts w:ascii="Luciole" w:hAnsi="Luciole"/>
          <w:sz w:val="22"/>
        </w:rPr>
        <w:t>Elimane</w:t>
      </w:r>
      <w:proofErr w:type="spellEnd"/>
      <w:r w:rsidRPr="00AD2AB3">
        <w:rPr>
          <w:rFonts w:ascii="Luciole" w:hAnsi="Luciole"/>
          <w:sz w:val="22"/>
        </w:rPr>
        <w:t xml:space="preserve">, se confrontant aux grandes tragédies que sont le colonialisme ou la Shoah. Tout en suivant le fil de l’enquête, </w:t>
      </w:r>
      <w:proofErr w:type="spellStart"/>
      <w:r w:rsidRPr="00AD2AB3">
        <w:rPr>
          <w:rFonts w:ascii="Luciole" w:hAnsi="Luciole"/>
          <w:sz w:val="22"/>
        </w:rPr>
        <w:t>Diégane</w:t>
      </w:r>
      <w:proofErr w:type="spellEnd"/>
      <w:r w:rsidRPr="00AD2AB3">
        <w:rPr>
          <w:rFonts w:ascii="Luciole" w:hAnsi="Luciole"/>
          <w:sz w:val="22"/>
        </w:rPr>
        <w:t xml:space="preserve"> fréquente, à Paris, un groupe de jeunes auteurs africains : tous s’observent, discutent et s’interrogent sur la nécessité de la création dans l’exil. Il s’attache surtout à deux femmes : la sulfureuse </w:t>
      </w:r>
      <w:proofErr w:type="spellStart"/>
      <w:r w:rsidRPr="00AD2AB3">
        <w:rPr>
          <w:rFonts w:ascii="Luciole" w:hAnsi="Luciole"/>
          <w:sz w:val="22"/>
        </w:rPr>
        <w:t>Siga</w:t>
      </w:r>
      <w:proofErr w:type="spellEnd"/>
      <w:r w:rsidRPr="00AD2AB3">
        <w:rPr>
          <w:rFonts w:ascii="Luciole" w:hAnsi="Luciole"/>
          <w:sz w:val="22"/>
        </w:rPr>
        <w:t>, détentrice de secrets, et la fugace photojournaliste Aïda…</w:t>
      </w:r>
    </w:p>
    <w:p w14:paraId="355EC463" w14:textId="77777777" w:rsidR="00AD2AB3" w:rsidRPr="00AD2AB3" w:rsidRDefault="00AD2AB3" w:rsidP="00AD2AB3">
      <w:pPr>
        <w:jc w:val="both"/>
        <w:rPr>
          <w:rFonts w:ascii="Luciole" w:hAnsi="Luciole"/>
          <w:sz w:val="22"/>
        </w:rPr>
      </w:pPr>
      <w:r w:rsidRPr="00AD2AB3">
        <w:rPr>
          <w:rFonts w:ascii="Luciole" w:hAnsi="Luciole"/>
          <w:sz w:val="22"/>
        </w:rPr>
        <w:t>D’une perpétuelle inventivité, ce roman est étourdissant, d’une écriture magnifique.</w:t>
      </w:r>
    </w:p>
    <w:p w14:paraId="0FA0E5E8" w14:textId="5707969A" w:rsidR="00AD2AB3" w:rsidRDefault="00AD2AB3" w:rsidP="00AD2AB3">
      <w:pPr>
        <w:jc w:val="both"/>
        <w:rPr>
          <w:rFonts w:ascii="Luciole" w:hAnsi="Luciole"/>
          <w:sz w:val="22"/>
        </w:rPr>
      </w:pPr>
    </w:p>
    <w:p w14:paraId="59297633" w14:textId="77777777" w:rsidR="00015507" w:rsidRPr="00AD2AB3" w:rsidRDefault="00015507" w:rsidP="00AD2AB3">
      <w:pPr>
        <w:jc w:val="both"/>
        <w:rPr>
          <w:rFonts w:ascii="Luciole" w:hAnsi="Luciole"/>
          <w:sz w:val="22"/>
        </w:rPr>
      </w:pPr>
    </w:p>
    <w:p w14:paraId="2AA0A3E3" w14:textId="77777777" w:rsidR="00AD2AB3" w:rsidRPr="00AD2AB3" w:rsidRDefault="00AD2AB3" w:rsidP="00AD2AB3">
      <w:pPr>
        <w:jc w:val="both"/>
        <w:rPr>
          <w:rFonts w:ascii="Luciole" w:hAnsi="Luciole"/>
          <w:sz w:val="22"/>
        </w:rPr>
      </w:pPr>
      <w:r w:rsidRPr="00AD2AB3">
        <w:rPr>
          <w:rFonts w:ascii="Luciole" w:hAnsi="Luciole"/>
          <w:sz w:val="22"/>
        </w:rPr>
        <w:t>STEPHENSON Neal – L’Age de diamant.  1995.  Science-Fiction.</w:t>
      </w:r>
    </w:p>
    <w:p w14:paraId="6FBC148D" w14:textId="77777777" w:rsidR="00AD2AB3" w:rsidRPr="00AD2AB3" w:rsidRDefault="00AD2AB3" w:rsidP="00AD2AB3">
      <w:pPr>
        <w:jc w:val="both"/>
        <w:rPr>
          <w:rFonts w:ascii="Luciole" w:hAnsi="Luciole"/>
          <w:sz w:val="22"/>
        </w:rPr>
      </w:pPr>
      <w:r w:rsidRPr="00AD2AB3">
        <w:rPr>
          <w:rFonts w:ascii="Luciole" w:hAnsi="Luciole"/>
          <w:sz w:val="22"/>
        </w:rPr>
        <w:t>Un monde de l’avenir bardé de nanotechnologies, d’univers virtuels, de réseaux neuronaux et d’intelligences qui s’efforcent d’être le plus artificiel possible.</w:t>
      </w:r>
    </w:p>
    <w:p w14:paraId="1D6D644E" w14:textId="77777777" w:rsidR="00AD2AB3" w:rsidRPr="00AD2AB3" w:rsidRDefault="00AD2AB3" w:rsidP="00AD2AB3">
      <w:pPr>
        <w:jc w:val="both"/>
        <w:rPr>
          <w:rFonts w:ascii="Luciole" w:hAnsi="Luciole"/>
          <w:sz w:val="22"/>
        </w:rPr>
      </w:pPr>
      <w:r w:rsidRPr="00AD2AB3">
        <w:rPr>
          <w:rFonts w:ascii="Luciole" w:hAnsi="Luciole"/>
          <w:sz w:val="22"/>
        </w:rPr>
        <w:t>Une petite fille reçoit une éducation singulière grâce à un Livre Mentor qui raconte des histoires. Tout cela dans une Chine de l’avenir partagée entre les territoires des sectes, les enclaves des multinationales et les espaces électroniques.</w:t>
      </w:r>
    </w:p>
    <w:p w14:paraId="08ADBA37" w14:textId="77777777" w:rsidR="00AD2AB3" w:rsidRPr="00AD2AB3" w:rsidRDefault="00AD2AB3" w:rsidP="00AD2AB3">
      <w:pPr>
        <w:jc w:val="both"/>
        <w:rPr>
          <w:rFonts w:ascii="Luciole" w:hAnsi="Luciole"/>
          <w:sz w:val="22"/>
        </w:rPr>
      </w:pPr>
      <w:r w:rsidRPr="00AD2AB3">
        <w:rPr>
          <w:rFonts w:ascii="Luciole" w:hAnsi="Luciole"/>
          <w:sz w:val="22"/>
        </w:rPr>
        <w:t>Roman foisonnant et imaginatif qui se lit à plusieurs niveaux.</w:t>
      </w:r>
    </w:p>
    <w:p w14:paraId="0BCD7419" w14:textId="26A85DB8" w:rsidR="00AD2AB3" w:rsidRDefault="00AD2AB3" w:rsidP="00AD2AB3">
      <w:pPr>
        <w:jc w:val="both"/>
        <w:rPr>
          <w:rFonts w:ascii="Luciole" w:hAnsi="Luciole"/>
          <w:sz w:val="22"/>
        </w:rPr>
      </w:pPr>
    </w:p>
    <w:p w14:paraId="2420117F" w14:textId="77777777" w:rsidR="00015507" w:rsidRPr="00AD2AB3" w:rsidRDefault="00015507" w:rsidP="00AD2AB3">
      <w:pPr>
        <w:jc w:val="both"/>
        <w:rPr>
          <w:rFonts w:ascii="Luciole" w:hAnsi="Luciole"/>
          <w:sz w:val="22"/>
        </w:rPr>
      </w:pPr>
    </w:p>
    <w:p w14:paraId="63EBABB0" w14:textId="77777777" w:rsidR="00AD2AB3" w:rsidRPr="00AD2AB3" w:rsidRDefault="00AD2AB3" w:rsidP="00AD2AB3">
      <w:pPr>
        <w:jc w:val="both"/>
        <w:rPr>
          <w:rFonts w:ascii="Luciole" w:hAnsi="Luciole"/>
          <w:sz w:val="22"/>
        </w:rPr>
      </w:pPr>
      <w:r w:rsidRPr="00AD2AB3">
        <w:rPr>
          <w:rFonts w:ascii="Luciole" w:hAnsi="Luciole"/>
          <w:sz w:val="22"/>
        </w:rPr>
        <w:t>THOMAS Chantal – De sable et de neige.  2021. Récit autobiographique. L’auteur, qui a des liens très forts avec le Bassin d’Arcachon, est membre de l’Académie française.</w:t>
      </w:r>
    </w:p>
    <w:p w14:paraId="6DC4EFF0" w14:textId="63265926" w:rsidR="002804C6" w:rsidRPr="006D02DF" w:rsidRDefault="00AD2AB3" w:rsidP="00AD2AB3">
      <w:pPr>
        <w:jc w:val="both"/>
        <w:rPr>
          <w:rFonts w:ascii="Luciole" w:hAnsi="Luciole"/>
          <w:sz w:val="22"/>
        </w:rPr>
      </w:pPr>
      <w:r w:rsidRPr="00AD2AB3">
        <w:rPr>
          <w:rFonts w:ascii="Luciole" w:hAnsi="Luciole"/>
          <w:sz w:val="22"/>
        </w:rPr>
        <w:t>« L’insaisissable m’a donné la clef du monde ». L’art de vivre l’instant, de célébrer la beauté des choses et la puissance de leur silence. De la Dune du Pyla à la lumière du Cap-Ferret jusqu’à la ville de Kyoto sous la neige, l’auteur poursuit son voyage dans l’intimité de la mémoire avec grâce et élégance. Elle sait exprimer les sensations les plus fugitives et les plus essentielles dont nous sommes tissés, évoquer le lien d’amour avec son père et sa force d’absolu.</w:t>
      </w:r>
    </w:p>
    <w:p w14:paraId="48EF9BFB" w14:textId="1A4D095D" w:rsidR="002804C6" w:rsidRPr="006D02DF" w:rsidRDefault="00654512" w:rsidP="00DE08DE">
      <w:pPr>
        <w:jc w:val="both"/>
        <w:rPr>
          <w:rFonts w:ascii="Luciole" w:hAnsi="Luciole"/>
          <w:sz w:val="22"/>
        </w:rPr>
      </w:pPr>
      <w:r w:rsidRPr="006D02DF">
        <w:rPr>
          <w:rFonts w:ascii="Luciole" w:hAnsi="Luciole"/>
          <w:sz w:val="22"/>
        </w:rPr>
        <w:t>Bienvenue aux nouvelles bénévoles</w:t>
      </w:r>
      <w:r w:rsidRPr="006D02DF">
        <w:rPr>
          <w:rFonts w:ascii="Calibri" w:hAnsi="Calibri" w:cs="Calibri"/>
          <w:sz w:val="22"/>
        </w:rPr>
        <w:t> </w:t>
      </w:r>
      <w:r w:rsidRPr="006D02DF">
        <w:rPr>
          <w:rFonts w:ascii="Luciole" w:hAnsi="Luciole"/>
          <w:sz w:val="22"/>
        </w:rPr>
        <w:t>: Capucine, Marie-Paule et Sylvie.</w:t>
      </w:r>
    </w:p>
    <w:p w14:paraId="1B40BBEA" w14:textId="7D4BEAB5" w:rsidR="002804C6" w:rsidRDefault="002804C6" w:rsidP="00DE08DE">
      <w:pPr>
        <w:jc w:val="both"/>
        <w:rPr>
          <w:rFonts w:ascii="Luciole" w:hAnsi="Luciole"/>
          <w:sz w:val="22"/>
        </w:rPr>
      </w:pPr>
    </w:p>
    <w:p w14:paraId="64781D16" w14:textId="6F00AE3B" w:rsidR="00015507" w:rsidRDefault="00015507" w:rsidP="00DE08DE">
      <w:pPr>
        <w:jc w:val="both"/>
        <w:rPr>
          <w:rFonts w:ascii="Luciole" w:hAnsi="Luciole"/>
          <w:sz w:val="22"/>
        </w:rPr>
      </w:pPr>
    </w:p>
    <w:p w14:paraId="0828F417" w14:textId="6AE0D66B" w:rsidR="00015507" w:rsidRDefault="00015507" w:rsidP="00DE08DE">
      <w:pPr>
        <w:jc w:val="both"/>
        <w:rPr>
          <w:rFonts w:ascii="Luciole" w:hAnsi="Luciole"/>
          <w:sz w:val="22"/>
        </w:rPr>
      </w:pPr>
    </w:p>
    <w:p w14:paraId="4E8EC559" w14:textId="77777777" w:rsidR="00015507" w:rsidRPr="006D02DF" w:rsidRDefault="00015507" w:rsidP="00DE08DE">
      <w:pPr>
        <w:jc w:val="both"/>
        <w:rPr>
          <w:rFonts w:ascii="Luciole" w:hAnsi="Luciole"/>
          <w:sz w:val="22"/>
        </w:rPr>
      </w:pPr>
    </w:p>
    <w:p w14:paraId="5336AB58" w14:textId="77E7178C" w:rsidR="00F65DF5" w:rsidRPr="006D02DF" w:rsidRDefault="00C315D4" w:rsidP="00CA66B4">
      <w:pPr>
        <w:pStyle w:val="Titre1"/>
        <w:jc w:val="left"/>
      </w:pPr>
      <w:bookmarkStart w:id="24" w:name="_Toc14681179"/>
      <w:bookmarkStart w:id="25" w:name="_Toc100570437"/>
      <w:r w:rsidRPr="006D02DF">
        <w:t>a</w:t>
      </w:r>
      <w:r w:rsidR="00C550B5" w:rsidRPr="006D02DF">
        <w:t>ctifsDV</w:t>
      </w:r>
      <w:bookmarkEnd w:id="24"/>
      <w:bookmarkEnd w:id="25"/>
    </w:p>
    <w:p w14:paraId="628651A3" w14:textId="40D1C1EA" w:rsidR="00F51A34" w:rsidRPr="006D02DF" w:rsidRDefault="00F21D28" w:rsidP="00DE08DE">
      <w:pPr>
        <w:jc w:val="both"/>
        <w:rPr>
          <w:rFonts w:ascii="Luciole" w:hAnsi="Luciole"/>
          <w:sz w:val="22"/>
        </w:rPr>
      </w:pPr>
      <w:r w:rsidRPr="006D02DF">
        <w:rPr>
          <w:rFonts w:ascii="Luciole" w:hAnsi="Luciole"/>
          <w:sz w:val="22"/>
        </w:rPr>
        <w:t>Par Fran</w:t>
      </w:r>
      <w:r w:rsidR="00C315D4" w:rsidRPr="006D02DF">
        <w:rPr>
          <w:rFonts w:ascii="Luciole" w:hAnsi="Luciole"/>
          <w:sz w:val="22"/>
        </w:rPr>
        <w:t>ç</w:t>
      </w:r>
      <w:r w:rsidRPr="006D02DF">
        <w:rPr>
          <w:rFonts w:ascii="Luciole" w:hAnsi="Luciole"/>
          <w:sz w:val="22"/>
        </w:rPr>
        <w:t>oise Coffin</w:t>
      </w:r>
    </w:p>
    <w:p w14:paraId="7F75C3E1" w14:textId="77777777" w:rsidR="00B35D28" w:rsidRPr="006D02DF" w:rsidRDefault="00B35D28" w:rsidP="00DE08DE">
      <w:pPr>
        <w:jc w:val="both"/>
        <w:rPr>
          <w:rFonts w:ascii="Luciole" w:hAnsi="Luciole"/>
          <w:sz w:val="22"/>
        </w:rPr>
      </w:pPr>
    </w:p>
    <w:p w14:paraId="6D5A793D" w14:textId="2DA079DF" w:rsidR="00B35D28" w:rsidRPr="006D02DF" w:rsidRDefault="00B35D28" w:rsidP="00DE08DE">
      <w:pPr>
        <w:pStyle w:val="Titre2"/>
      </w:pPr>
      <w:bookmarkStart w:id="26" w:name="_Toc100570438"/>
      <w:r w:rsidRPr="006D02DF">
        <w:t>Recherche d’un mécénat de compétences</w:t>
      </w:r>
      <w:r w:rsidR="002804C6" w:rsidRPr="006D02DF">
        <w:t>.</w:t>
      </w:r>
      <w:bookmarkEnd w:id="26"/>
    </w:p>
    <w:p w14:paraId="42EA062E" w14:textId="6A8783C0" w:rsidR="00B35D28" w:rsidRPr="006D02DF" w:rsidRDefault="00B35D28" w:rsidP="00DE08DE">
      <w:pPr>
        <w:jc w:val="both"/>
        <w:rPr>
          <w:rFonts w:ascii="Luciole" w:hAnsi="Luciole"/>
          <w:sz w:val="22"/>
        </w:rPr>
      </w:pPr>
      <w:r w:rsidRPr="006D02DF">
        <w:rPr>
          <w:rFonts w:ascii="Luciole" w:hAnsi="Luciole"/>
          <w:sz w:val="22"/>
        </w:rPr>
        <w:t xml:space="preserve">Voilà déjà un an que Françoise Coffin a rejoint </w:t>
      </w:r>
      <w:proofErr w:type="spellStart"/>
      <w:r w:rsidRPr="006D02DF">
        <w:rPr>
          <w:rFonts w:ascii="Luciole" w:hAnsi="Luciole"/>
          <w:sz w:val="22"/>
        </w:rPr>
        <w:t>actifsDV</w:t>
      </w:r>
      <w:proofErr w:type="spellEnd"/>
      <w:r w:rsidRPr="006D02DF">
        <w:rPr>
          <w:rFonts w:ascii="Luciole" w:hAnsi="Luciole"/>
          <w:sz w:val="22"/>
        </w:rPr>
        <w:t xml:space="preserve"> pour coordonner l’équipe des bénévoles qui œuvrent pour l’insertion professionnelle des déficients visuels. La convention de mécénat de compétences signée entre elle, le Groupe La Poste et </w:t>
      </w:r>
      <w:proofErr w:type="spellStart"/>
      <w:r w:rsidRPr="006D02DF">
        <w:rPr>
          <w:rFonts w:ascii="Luciole" w:hAnsi="Luciole"/>
          <w:sz w:val="22"/>
        </w:rPr>
        <w:t>actifs</w:t>
      </w:r>
      <w:r w:rsidR="00AD5B4E" w:rsidRPr="006D02DF">
        <w:rPr>
          <w:rFonts w:ascii="Luciole" w:hAnsi="Luciole"/>
          <w:sz w:val="22"/>
        </w:rPr>
        <w:t>DV</w:t>
      </w:r>
      <w:proofErr w:type="spellEnd"/>
      <w:r w:rsidRPr="006D02DF">
        <w:rPr>
          <w:rFonts w:ascii="Luciole" w:hAnsi="Luciole"/>
          <w:sz w:val="22"/>
        </w:rPr>
        <w:t xml:space="preserve"> prendra fin au 31 mai.</w:t>
      </w:r>
    </w:p>
    <w:p w14:paraId="26FBF7A4" w14:textId="0482CEFC" w:rsidR="00B35D28" w:rsidRPr="006D02DF" w:rsidRDefault="00B35D28" w:rsidP="00DE08DE">
      <w:pPr>
        <w:jc w:val="both"/>
        <w:rPr>
          <w:rFonts w:ascii="Luciole" w:hAnsi="Luciole"/>
          <w:sz w:val="22"/>
        </w:rPr>
      </w:pPr>
      <w:r w:rsidRPr="006D02DF">
        <w:rPr>
          <w:rFonts w:ascii="Luciole" w:hAnsi="Luciole"/>
          <w:sz w:val="22"/>
        </w:rPr>
        <w:t>« Cette période de 15 mois aura été très riche en rencontres et en expériences ! J’adresse d’ores et déjà un grand merci à toute l’équipe pour m’avoir encouragée et soutenue dans l’apprentissage et les démarches nécessaires à mon intégration ! Également à l’antenne de Bordeaux, mille mercis à Anna et Patricia pour votre accueil et pour m’avoir permis de participer à un grand nombre d’évènements en rapport avec l’emploi et l’insertion des personnes en situation de handicap.</w:t>
      </w:r>
    </w:p>
    <w:p w14:paraId="2B581BC1" w14:textId="160707A3" w:rsidR="00B35D28" w:rsidRPr="006D02DF" w:rsidRDefault="00B35D28" w:rsidP="00DE08DE">
      <w:pPr>
        <w:jc w:val="both"/>
        <w:rPr>
          <w:rFonts w:ascii="Luciole" w:hAnsi="Luciole"/>
          <w:sz w:val="22"/>
        </w:rPr>
      </w:pPr>
      <w:r w:rsidRPr="006D02DF">
        <w:rPr>
          <w:rFonts w:ascii="Luciole" w:hAnsi="Luciole"/>
          <w:sz w:val="22"/>
        </w:rPr>
        <w:t>Je ne compte pas cesser mes actes de bénévolat auprès d’</w:t>
      </w:r>
      <w:proofErr w:type="spellStart"/>
      <w:r w:rsidRPr="006D02DF">
        <w:rPr>
          <w:rFonts w:ascii="Luciole" w:hAnsi="Luciole"/>
          <w:sz w:val="22"/>
        </w:rPr>
        <w:t>actifsDV</w:t>
      </w:r>
      <w:proofErr w:type="spellEnd"/>
      <w:r w:rsidRPr="006D02DF">
        <w:rPr>
          <w:rFonts w:ascii="Luciole" w:hAnsi="Luciole"/>
          <w:sz w:val="22"/>
        </w:rPr>
        <w:t xml:space="preserve"> pour autant. Je vais poursuivre mes accompagnements en cours. </w:t>
      </w:r>
      <w:r w:rsidR="00AD5B4E" w:rsidRPr="006D02DF">
        <w:rPr>
          <w:rFonts w:ascii="Luciole" w:hAnsi="Luciole"/>
          <w:sz w:val="22"/>
        </w:rPr>
        <w:t>Néanmoins</w:t>
      </w:r>
      <w:r w:rsidRPr="006D02DF">
        <w:rPr>
          <w:rFonts w:ascii="Luciole" w:hAnsi="Luciole"/>
          <w:sz w:val="22"/>
        </w:rPr>
        <w:t xml:space="preserve">, </w:t>
      </w:r>
      <w:proofErr w:type="spellStart"/>
      <w:r w:rsidRPr="006D02DF">
        <w:rPr>
          <w:rFonts w:ascii="Luciole" w:hAnsi="Luciole"/>
          <w:sz w:val="22"/>
        </w:rPr>
        <w:t>actifsDV</w:t>
      </w:r>
      <w:proofErr w:type="spellEnd"/>
      <w:r w:rsidRPr="006D02DF">
        <w:rPr>
          <w:rFonts w:ascii="Luciole" w:hAnsi="Luciole"/>
          <w:sz w:val="22"/>
        </w:rPr>
        <w:t xml:space="preserve"> recherche une personne pour me remplacer sur le poste de coordinatrice. Si vous avez une bonne maturité professionnelle dans le management, une appétence pour le contact, une aisance relationnelle, une capacité d'animation et le sens de l'écoute. N’hésitez pas à candidater si vous souhaitez :</w:t>
      </w:r>
    </w:p>
    <w:p w14:paraId="6E2D9866" w14:textId="77777777" w:rsidR="00B35D28" w:rsidRPr="006D02DF" w:rsidRDefault="00B35D28" w:rsidP="00DE08DE">
      <w:pPr>
        <w:jc w:val="both"/>
        <w:rPr>
          <w:rFonts w:ascii="Luciole" w:hAnsi="Luciole"/>
          <w:sz w:val="22"/>
        </w:rPr>
      </w:pPr>
      <w:r w:rsidRPr="006D02DF">
        <w:rPr>
          <w:rFonts w:ascii="Luciole" w:hAnsi="Luciole"/>
          <w:sz w:val="22"/>
        </w:rPr>
        <w:t xml:space="preserve">- promouvoir l'association auprès des acteurs de l'emploi et du handicap (collectivités territoriales, organismes spécialisés, associations, entreprises) </w:t>
      </w:r>
    </w:p>
    <w:p w14:paraId="663C605D" w14:textId="77777777" w:rsidR="00B35D28" w:rsidRPr="006D02DF" w:rsidRDefault="00B35D28" w:rsidP="00DE08DE">
      <w:pPr>
        <w:jc w:val="both"/>
        <w:rPr>
          <w:rFonts w:ascii="Luciole" w:hAnsi="Luciole"/>
          <w:sz w:val="22"/>
        </w:rPr>
      </w:pPr>
      <w:r w:rsidRPr="006D02DF">
        <w:rPr>
          <w:rFonts w:ascii="Luciole" w:hAnsi="Luciole"/>
          <w:sz w:val="22"/>
        </w:rPr>
        <w:t>- participer à des salons, forums et colloques spécialisés.</w:t>
      </w:r>
    </w:p>
    <w:p w14:paraId="3549AB6C" w14:textId="77777777" w:rsidR="00B35D28" w:rsidRPr="006D02DF" w:rsidRDefault="00B35D28" w:rsidP="00DE08DE">
      <w:pPr>
        <w:jc w:val="both"/>
        <w:rPr>
          <w:rFonts w:ascii="Luciole" w:hAnsi="Luciole"/>
          <w:sz w:val="22"/>
        </w:rPr>
      </w:pPr>
      <w:r w:rsidRPr="006D02DF">
        <w:rPr>
          <w:rFonts w:ascii="Luciole" w:hAnsi="Luciole"/>
          <w:sz w:val="22"/>
        </w:rPr>
        <w:t>- réaliser des séances de sensibilisation à la déficience visuelle auprès des entreprises et autres organismes.</w:t>
      </w:r>
    </w:p>
    <w:p w14:paraId="66422DB1" w14:textId="77777777" w:rsidR="00B35D28" w:rsidRPr="006D02DF" w:rsidRDefault="00B35D28" w:rsidP="00DE08DE">
      <w:pPr>
        <w:jc w:val="both"/>
        <w:rPr>
          <w:rFonts w:ascii="Luciole" w:hAnsi="Luciole"/>
          <w:sz w:val="22"/>
        </w:rPr>
      </w:pPr>
      <w:r w:rsidRPr="006D02DF">
        <w:rPr>
          <w:rFonts w:ascii="Luciole" w:hAnsi="Luciole"/>
          <w:sz w:val="22"/>
        </w:rPr>
        <w:t>- assurer le lien entre l'antenne de Bordeaux et le comité d'animation national.</w:t>
      </w:r>
    </w:p>
    <w:p w14:paraId="55422A9B" w14:textId="77777777" w:rsidR="00CA66B4" w:rsidRPr="006D02DF" w:rsidRDefault="00CA66B4" w:rsidP="00DE08DE">
      <w:pPr>
        <w:jc w:val="both"/>
        <w:rPr>
          <w:rFonts w:ascii="Luciole" w:hAnsi="Luciole"/>
          <w:sz w:val="22"/>
        </w:rPr>
      </w:pPr>
    </w:p>
    <w:p w14:paraId="13DFC8E1" w14:textId="357499EF" w:rsidR="00B35D28" w:rsidRPr="006D02DF" w:rsidRDefault="00B35D28" w:rsidP="00DE08DE">
      <w:pPr>
        <w:jc w:val="both"/>
        <w:rPr>
          <w:rFonts w:ascii="Luciole" w:hAnsi="Luciole"/>
          <w:sz w:val="22"/>
        </w:rPr>
      </w:pPr>
      <w:r w:rsidRPr="006D02DF">
        <w:rPr>
          <w:rFonts w:ascii="Luciole" w:hAnsi="Luciole"/>
          <w:sz w:val="22"/>
        </w:rPr>
        <w:t xml:space="preserve">Vous pourrez organiser et planifier l'ensemble de ces activités en toute autonomie sur le périmètre de l'Aquitaine et de l'Occitanie. </w:t>
      </w:r>
    </w:p>
    <w:p w14:paraId="4602F472" w14:textId="13BFD911" w:rsidR="00C97DF5" w:rsidRPr="006D02DF" w:rsidRDefault="00B35D28" w:rsidP="00DE08DE">
      <w:pPr>
        <w:jc w:val="both"/>
        <w:rPr>
          <w:rFonts w:ascii="Luciole" w:hAnsi="Luciole"/>
          <w:sz w:val="22"/>
        </w:rPr>
      </w:pPr>
      <w:r w:rsidRPr="006D02DF">
        <w:rPr>
          <w:rFonts w:ascii="Luciole" w:hAnsi="Luciole"/>
          <w:sz w:val="22"/>
        </w:rPr>
        <w:t xml:space="preserve">Je serais ravie de vous accueillir et de vous accompagner dans votre prise de </w:t>
      </w:r>
      <w:proofErr w:type="gramStart"/>
      <w:r w:rsidRPr="006D02DF">
        <w:rPr>
          <w:rFonts w:ascii="Luciole" w:hAnsi="Luciole"/>
          <w:sz w:val="22"/>
        </w:rPr>
        <w:t>fonction»</w:t>
      </w:r>
      <w:proofErr w:type="gramEnd"/>
    </w:p>
    <w:p w14:paraId="4F2B44D8" w14:textId="2EA3F465" w:rsidR="00C65F95" w:rsidRDefault="00C65F95" w:rsidP="00015507"/>
    <w:p w14:paraId="62E39092" w14:textId="4F2E0EA0" w:rsidR="00015507" w:rsidRDefault="00015507" w:rsidP="00015507"/>
    <w:p w14:paraId="34F3E4F2" w14:textId="0BA2E312" w:rsidR="00015507" w:rsidRDefault="00015507" w:rsidP="00015507"/>
    <w:p w14:paraId="02EDE423" w14:textId="77777777" w:rsidR="00015507" w:rsidRDefault="00015507" w:rsidP="00015507"/>
    <w:p w14:paraId="506A20B9" w14:textId="127632C0" w:rsidR="00015507" w:rsidRDefault="00015507" w:rsidP="00015507">
      <w:pPr>
        <w:rPr>
          <w:lang w:eastAsia="fr-FR"/>
        </w:rPr>
      </w:pPr>
    </w:p>
    <w:p w14:paraId="5B85A58C" w14:textId="312CD5BC" w:rsidR="00015507" w:rsidRDefault="00015507" w:rsidP="00015507">
      <w:pPr>
        <w:rPr>
          <w:lang w:eastAsia="fr-FR"/>
        </w:rPr>
      </w:pPr>
    </w:p>
    <w:p w14:paraId="20105A07" w14:textId="77777777" w:rsidR="00015507" w:rsidRPr="00015507" w:rsidRDefault="00015507" w:rsidP="00015507">
      <w:pPr>
        <w:rPr>
          <w:lang w:eastAsia="fr-FR"/>
        </w:rPr>
      </w:pPr>
    </w:p>
    <w:p w14:paraId="1D372C5C" w14:textId="283D351C" w:rsidR="007607EB" w:rsidRPr="006D02DF" w:rsidRDefault="007607EB" w:rsidP="00DE08DE">
      <w:pPr>
        <w:pStyle w:val="Titre2"/>
      </w:pPr>
      <w:bookmarkStart w:id="27" w:name="_Toc100570439"/>
      <w:r w:rsidRPr="006D02DF">
        <w:t>Atelier « Coup de pouce » avec La cravate Solidaire</w:t>
      </w:r>
      <w:bookmarkEnd w:id="27"/>
    </w:p>
    <w:p w14:paraId="107F4382" w14:textId="50C0EAA9" w:rsidR="007607EB" w:rsidRPr="006D02DF" w:rsidRDefault="007607EB" w:rsidP="00DE08DE">
      <w:pPr>
        <w:jc w:val="both"/>
        <w:rPr>
          <w:rFonts w:ascii="Luciole" w:hAnsi="Luciole"/>
          <w:sz w:val="22"/>
        </w:rPr>
      </w:pPr>
      <w:proofErr w:type="spellStart"/>
      <w:proofErr w:type="gramStart"/>
      <w:r w:rsidRPr="006D02DF">
        <w:rPr>
          <w:rFonts w:ascii="Luciole" w:hAnsi="Luciole"/>
          <w:sz w:val="22"/>
        </w:rPr>
        <w:t>actifsDV</w:t>
      </w:r>
      <w:proofErr w:type="spellEnd"/>
      <w:proofErr w:type="gramEnd"/>
      <w:r w:rsidRPr="006D02DF">
        <w:rPr>
          <w:rFonts w:ascii="Luciole" w:hAnsi="Luciole"/>
          <w:sz w:val="22"/>
        </w:rPr>
        <w:t xml:space="preserve"> travaille avec «  La cravate Solidaire » de Bordeaux </w:t>
      </w:r>
      <w:r w:rsidR="00136C21" w:rsidRPr="006D02DF">
        <w:rPr>
          <w:rFonts w:ascii="Luciole" w:hAnsi="Luciole"/>
          <w:sz w:val="22"/>
        </w:rPr>
        <w:t>pour</w:t>
      </w:r>
      <w:r w:rsidRPr="006D02DF">
        <w:rPr>
          <w:rFonts w:ascii="Luciole" w:hAnsi="Luciole"/>
          <w:sz w:val="22"/>
        </w:rPr>
        <w:t xml:space="preserve"> proposer, courant mai, un atelier « coup de pouce ».</w:t>
      </w:r>
      <w:r w:rsidR="00843F07" w:rsidRPr="006D02DF">
        <w:rPr>
          <w:rFonts w:ascii="Luciole" w:hAnsi="Luciole"/>
          <w:sz w:val="22"/>
        </w:rPr>
        <w:t xml:space="preserve"> </w:t>
      </w:r>
      <w:r w:rsidRPr="006D02DF">
        <w:rPr>
          <w:rFonts w:ascii="Luciole" w:hAnsi="Luciole"/>
          <w:sz w:val="22"/>
        </w:rPr>
        <w:t>La Cravate Solidaire est un réseau d’associations, reconnu d’intérêt général, qui œuvre pour l’égalité des chances. Il accompagne, depuis 2012 à Paris et depuis 2015 partout en France, les personnes en (ré)insertion vers la réussite de leurs projets professionnels.</w:t>
      </w:r>
    </w:p>
    <w:p w14:paraId="7D4D804E" w14:textId="72D5D645" w:rsidR="007607EB" w:rsidRPr="006D02DF" w:rsidRDefault="007607EB" w:rsidP="00DE08DE">
      <w:pPr>
        <w:jc w:val="both"/>
        <w:rPr>
          <w:rFonts w:ascii="Luciole" w:hAnsi="Luciole"/>
          <w:sz w:val="22"/>
        </w:rPr>
      </w:pPr>
      <w:r w:rsidRPr="006D02DF">
        <w:rPr>
          <w:rFonts w:ascii="Luciole" w:hAnsi="Luciole"/>
          <w:sz w:val="22"/>
        </w:rPr>
        <w:t>L'atelier « coup de pouce » à La Cravate Solidaire, est un accompagnement en 4 étapes qui donnent toutes les clés pour réussir un entretien d’embauche :</w:t>
      </w:r>
    </w:p>
    <w:p w14:paraId="21402560" w14:textId="1878D652" w:rsidR="007607EB" w:rsidRPr="006D02DF" w:rsidRDefault="007607EB" w:rsidP="00DE08DE">
      <w:pPr>
        <w:jc w:val="both"/>
        <w:rPr>
          <w:rFonts w:ascii="Luciole" w:hAnsi="Luciole"/>
          <w:sz w:val="22"/>
        </w:rPr>
      </w:pPr>
      <w:r w:rsidRPr="006D02DF">
        <w:rPr>
          <w:rFonts w:ascii="Luciole" w:hAnsi="Luciole"/>
          <w:sz w:val="22"/>
        </w:rPr>
        <w:t xml:space="preserve">Étape 1 - L'accueil des candidats dans un environnement chaleureux et convivial. </w:t>
      </w:r>
    </w:p>
    <w:p w14:paraId="34E6A33A" w14:textId="77777777" w:rsidR="007607EB" w:rsidRPr="006D02DF" w:rsidRDefault="007607EB" w:rsidP="00DE08DE">
      <w:pPr>
        <w:jc w:val="both"/>
        <w:rPr>
          <w:rFonts w:ascii="Luciole" w:hAnsi="Luciole"/>
          <w:sz w:val="22"/>
        </w:rPr>
      </w:pPr>
      <w:r w:rsidRPr="006D02DF">
        <w:rPr>
          <w:rFonts w:ascii="Luciole" w:hAnsi="Luciole"/>
          <w:sz w:val="22"/>
        </w:rPr>
        <w:t>Étape 2 - Le coaching image : le candidat se voit proposer une tenue vestimentaire adaptée à son projet professionnel et au poste visé. Après essayages, une tenue lui sera donnée !</w:t>
      </w:r>
    </w:p>
    <w:p w14:paraId="0F10A943" w14:textId="1E4D59C0" w:rsidR="007607EB" w:rsidRPr="006D02DF" w:rsidRDefault="007607EB" w:rsidP="00DE08DE">
      <w:pPr>
        <w:jc w:val="both"/>
        <w:rPr>
          <w:rFonts w:ascii="Luciole" w:hAnsi="Luciole"/>
          <w:sz w:val="22"/>
        </w:rPr>
      </w:pPr>
      <w:r w:rsidRPr="006D02DF">
        <w:rPr>
          <w:rFonts w:ascii="Luciole" w:hAnsi="Luciole"/>
          <w:sz w:val="22"/>
        </w:rPr>
        <w:t>Étape 3 - Le coaching RH : le candidat pourra s’essayer à une simulation d’entretien d’embauche avec des bénévoles experts du recrutement.</w:t>
      </w:r>
    </w:p>
    <w:p w14:paraId="0D3A23DE" w14:textId="3C9AEB9A" w:rsidR="007607EB" w:rsidRPr="006D02DF" w:rsidRDefault="007607EB" w:rsidP="00DE08DE">
      <w:pPr>
        <w:jc w:val="both"/>
        <w:rPr>
          <w:rFonts w:ascii="Luciole" w:hAnsi="Luciole"/>
          <w:sz w:val="22"/>
        </w:rPr>
      </w:pPr>
      <w:r w:rsidRPr="006D02DF">
        <w:rPr>
          <w:rFonts w:ascii="Luciole" w:hAnsi="Luciole"/>
          <w:sz w:val="22"/>
        </w:rPr>
        <w:t>Étape 4 - La session photo : réalisation d’une photo professionnelle adaptée aux CV et réseaux professionnels.</w:t>
      </w:r>
    </w:p>
    <w:p w14:paraId="41FFB431" w14:textId="0B2DD084" w:rsidR="002804C6" w:rsidRPr="006D02DF" w:rsidRDefault="00136C21" w:rsidP="00DE08DE">
      <w:pPr>
        <w:jc w:val="both"/>
        <w:rPr>
          <w:rFonts w:ascii="Luciole" w:hAnsi="Luciole"/>
          <w:sz w:val="22"/>
        </w:rPr>
      </w:pPr>
      <w:r w:rsidRPr="006D02DF">
        <w:rPr>
          <w:rFonts w:ascii="Luciole" w:hAnsi="Luciole"/>
          <w:sz w:val="22"/>
        </w:rPr>
        <w:t>Contacter l’association pour plus de renseignements</w:t>
      </w:r>
      <w:r w:rsidRPr="006D02DF">
        <w:rPr>
          <w:rFonts w:ascii="Calibri" w:hAnsi="Calibri" w:cs="Calibri"/>
          <w:sz w:val="22"/>
        </w:rPr>
        <w:t> </w:t>
      </w:r>
      <w:r w:rsidRPr="006D02DF">
        <w:rPr>
          <w:rFonts w:ascii="Luciole" w:hAnsi="Luciole"/>
          <w:sz w:val="22"/>
        </w:rPr>
        <w:t>: 06.32.14.83.02.</w:t>
      </w:r>
    </w:p>
    <w:p w14:paraId="2DCD08D2" w14:textId="77777777" w:rsidR="00CA66B4" w:rsidRPr="006D02DF" w:rsidRDefault="00CA66B4" w:rsidP="00DE08DE">
      <w:pPr>
        <w:jc w:val="both"/>
        <w:rPr>
          <w:rFonts w:ascii="Luciole" w:hAnsi="Luciole"/>
          <w:sz w:val="22"/>
          <w:lang w:eastAsia="fr-FR"/>
        </w:rPr>
      </w:pPr>
    </w:p>
    <w:p w14:paraId="426E043B" w14:textId="77777777" w:rsidR="002447A5" w:rsidRPr="006D02DF" w:rsidRDefault="002447A5" w:rsidP="00DE08DE">
      <w:pPr>
        <w:jc w:val="both"/>
        <w:rPr>
          <w:rFonts w:ascii="Luciole" w:hAnsi="Luciole"/>
          <w:sz w:val="22"/>
          <w:lang w:eastAsia="fr-FR"/>
        </w:rPr>
      </w:pPr>
    </w:p>
    <w:p w14:paraId="2BC1AB48" w14:textId="77777777" w:rsidR="005D0CF0" w:rsidRPr="006D02DF" w:rsidRDefault="005D0CF0" w:rsidP="00DE08DE">
      <w:pPr>
        <w:jc w:val="both"/>
        <w:rPr>
          <w:rFonts w:ascii="Luciole" w:hAnsi="Luciole"/>
          <w:sz w:val="22"/>
          <w:lang w:eastAsia="fr-FR"/>
        </w:rPr>
      </w:pPr>
    </w:p>
    <w:p w14:paraId="1C1DE33A" w14:textId="2813068D" w:rsidR="000F6E56" w:rsidRPr="006D02DF" w:rsidRDefault="000B7F92" w:rsidP="00DE08DE">
      <w:pPr>
        <w:pStyle w:val="Titre1"/>
      </w:pPr>
      <w:bookmarkStart w:id="28" w:name="_Toc100570440"/>
      <w:r w:rsidRPr="006D02DF">
        <w:t>CULTURE</w:t>
      </w:r>
      <w:bookmarkEnd w:id="28"/>
      <w:r w:rsidR="008C5B5E" w:rsidRPr="006D02DF">
        <w:t xml:space="preserve"> </w:t>
      </w:r>
    </w:p>
    <w:p w14:paraId="7CEF21B7" w14:textId="77777777" w:rsidR="00105CE8" w:rsidRPr="006D02DF" w:rsidRDefault="00105CE8" w:rsidP="00DE08DE">
      <w:pPr>
        <w:jc w:val="both"/>
        <w:rPr>
          <w:rFonts w:ascii="Luciole" w:hAnsi="Luciole"/>
          <w:sz w:val="22"/>
          <w:lang w:eastAsia="fr-FR"/>
        </w:rPr>
      </w:pPr>
    </w:p>
    <w:p w14:paraId="0D3B1EA8" w14:textId="2D86B7EB" w:rsidR="00263D02" w:rsidRPr="006D02DF" w:rsidRDefault="005A0DC2" w:rsidP="00DE08DE">
      <w:pPr>
        <w:pStyle w:val="Titre2"/>
      </w:pPr>
      <w:bookmarkStart w:id="29" w:name="_Toc100570441"/>
      <w:bookmarkStart w:id="30" w:name="_Toc486435446"/>
      <w:r w:rsidRPr="006D02DF">
        <w:t xml:space="preserve">Frac Nouvelle-Aquitaine : </w:t>
      </w:r>
      <w:r w:rsidR="00105CE8" w:rsidRPr="006D02DF">
        <w:t xml:space="preserve">rétrospective de Nina </w:t>
      </w:r>
      <w:proofErr w:type="spellStart"/>
      <w:r w:rsidR="00105CE8" w:rsidRPr="006D02DF">
        <w:t>Childress</w:t>
      </w:r>
      <w:bookmarkEnd w:id="29"/>
      <w:proofErr w:type="spellEnd"/>
    </w:p>
    <w:p w14:paraId="2EE37BEA" w14:textId="0E6D2BEF" w:rsidR="00263D02" w:rsidRPr="006D02DF" w:rsidRDefault="00263D02" w:rsidP="00DE08DE">
      <w:pPr>
        <w:jc w:val="both"/>
        <w:rPr>
          <w:rFonts w:ascii="Luciole" w:hAnsi="Luciole"/>
          <w:sz w:val="22"/>
        </w:rPr>
      </w:pPr>
      <w:r w:rsidRPr="006D02DF">
        <w:rPr>
          <w:rFonts w:ascii="Luciole" w:hAnsi="Luciole"/>
          <w:sz w:val="22"/>
        </w:rPr>
        <w:t xml:space="preserve">Le Frac Nouvelle-Aquitaine </w:t>
      </w:r>
      <w:proofErr w:type="spellStart"/>
      <w:r w:rsidRPr="006D02DF">
        <w:rPr>
          <w:rFonts w:ascii="Luciole" w:hAnsi="Luciole"/>
          <w:sz w:val="22"/>
        </w:rPr>
        <w:t>MÉCA</w:t>
      </w:r>
      <w:proofErr w:type="spellEnd"/>
      <w:r w:rsidRPr="006D02DF">
        <w:rPr>
          <w:rFonts w:ascii="Luciole" w:hAnsi="Luciole"/>
          <w:sz w:val="22"/>
        </w:rPr>
        <w:t xml:space="preserve"> présente actuellement une exposition intitulée "Body </w:t>
      </w:r>
      <w:proofErr w:type="spellStart"/>
      <w:r w:rsidRPr="006D02DF">
        <w:rPr>
          <w:rFonts w:ascii="Luciole" w:hAnsi="Luciole"/>
          <w:sz w:val="22"/>
        </w:rPr>
        <w:t>Body</w:t>
      </w:r>
      <w:proofErr w:type="spellEnd"/>
      <w:r w:rsidRPr="006D02DF">
        <w:rPr>
          <w:rFonts w:ascii="Luciole" w:hAnsi="Luciole"/>
          <w:sz w:val="22"/>
        </w:rPr>
        <w:t xml:space="preserve"> " de l’artiste Nina </w:t>
      </w:r>
      <w:proofErr w:type="spellStart"/>
      <w:r w:rsidRPr="006D02DF">
        <w:rPr>
          <w:rFonts w:ascii="Luciole" w:hAnsi="Luciole"/>
          <w:sz w:val="22"/>
        </w:rPr>
        <w:t>Childress</w:t>
      </w:r>
      <w:proofErr w:type="spellEnd"/>
      <w:r w:rsidRPr="006D02DF">
        <w:rPr>
          <w:rFonts w:ascii="Luciole" w:hAnsi="Luciole"/>
          <w:sz w:val="22"/>
        </w:rPr>
        <w:t xml:space="preserve">. Cette exposition rétrospective de l’artiste Nina </w:t>
      </w:r>
      <w:proofErr w:type="spellStart"/>
      <w:r w:rsidRPr="006D02DF">
        <w:rPr>
          <w:rFonts w:ascii="Luciole" w:hAnsi="Luciole"/>
          <w:sz w:val="22"/>
        </w:rPr>
        <w:t>Childress</w:t>
      </w:r>
      <w:proofErr w:type="spellEnd"/>
      <w:r w:rsidRPr="006D02DF">
        <w:rPr>
          <w:rFonts w:ascii="Luciole" w:hAnsi="Luciole"/>
          <w:sz w:val="22"/>
        </w:rPr>
        <w:t xml:space="preserve"> revient sur 40 années de création. Elle est majoritairement consacrée à la peinture (plus d'une centaine de tableaux sont exposés) et présente également quelques sculptures.</w:t>
      </w:r>
    </w:p>
    <w:p w14:paraId="68158431" w14:textId="63516D39" w:rsidR="00263D02" w:rsidRPr="006D02DF" w:rsidRDefault="00263D02" w:rsidP="00DE08DE">
      <w:pPr>
        <w:jc w:val="both"/>
        <w:rPr>
          <w:rFonts w:ascii="Luciole" w:hAnsi="Luciole"/>
          <w:sz w:val="22"/>
        </w:rPr>
      </w:pPr>
      <w:r w:rsidRPr="006D02DF">
        <w:rPr>
          <w:rFonts w:ascii="Luciole" w:hAnsi="Luciole"/>
          <w:sz w:val="22"/>
        </w:rPr>
        <w:t xml:space="preserve">Dans le cadre de cette exposition, une visite nommée "Au-delà du regard", adaptée à la fois aux personnes ayant une déficience visuelle, et aux personnes voyantes </w:t>
      </w:r>
      <w:r w:rsidR="005A0DC2" w:rsidRPr="006D02DF">
        <w:rPr>
          <w:rFonts w:ascii="Luciole" w:hAnsi="Luciole"/>
          <w:sz w:val="22"/>
        </w:rPr>
        <w:t>e</w:t>
      </w:r>
      <w:r w:rsidRPr="006D02DF">
        <w:rPr>
          <w:rFonts w:ascii="Luciole" w:hAnsi="Luciole"/>
          <w:sz w:val="22"/>
        </w:rPr>
        <w:t>st proposé</w:t>
      </w:r>
      <w:r w:rsidR="005A0DC2" w:rsidRPr="006D02DF">
        <w:rPr>
          <w:rFonts w:ascii="Luciole" w:hAnsi="Luciole"/>
          <w:sz w:val="22"/>
        </w:rPr>
        <w:t>e</w:t>
      </w:r>
      <w:r w:rsidRPr="006D02DF">
        <w:rPr>
          <w:rFonts w:ascii="Luciole" w:hAnsi="Luciole"/>
          <w:sz w:val="22"/>
        </w:rPr>
        <w:t>. Toutes seront invitées à porter un bandeau devant les yeux.</w:t>
      </w:r>
    </w:p>
    <w:p w14:paraId="1C7D30E2" w14:textId="0F59C3B8" w:rsidR="00263D02" w:rsidRPr="006D02DF" w:rsidRDefault="00263D02" w:rsidP="00DE08DE">
      <w:pPr>
        <w:jc w:val="both"/>
        <w:rPr>
          <w:rFonts w:ascii="Luciole" w:hAnsi="Luciole"/>
          <w:sz w:val="22"/>
        </w:rPr>
      </w:pPr>
      <w:r w:rsidRPr="006D02DF">
        <w:rPr>
          <w:rFonts w:ascii="Luciole" w:hAnsi="Luciole"/>
          <w:sz w:val="22"/>
        </w:rPr>
        <w:t>L’objectif de cette visite est d</w:t>
      </w:r>
      <w:r w:rsidR="005A0DC2" w:rsidRPr="006D02DF">
        <w:rPr>
          <w:rFonts w:ascii="Luciole" w:hAnsi="Luciole"/>
          <w:sz w:val="22"/>
        </w:rPr>
        <w:t>’offrir</w:t>
      </w:r>
      <w:r w:rsidRPr="006D02DF">
        <w:rPr>
          <w:rFonts w:ascii="Luciole" w:hAnsi="Luciole"/>
          <w:sz w:val="22"/>
        </w:rPr>
        <w:t xml:space="preserve"> une expérience différente des œuvres et ainsi les rendre plus accessibles aux personnes déficientes visuelles.</w:t>
      </w:r>
    </w:p>
    <w:p w14:paraId="09C902DB" w14:textId="77777777" w:rsidR="00263D02" w:rsidRPr="006D02DF" w:rsidRDefault="00263D02" w:rsidP="00DE08DE">
      <w:pPr>
        <w:jc w:val="both"/>
        <w:rPr>
          <w:rFonts w:ascii="Luciole" w:hAnsi="Luciole"/>
          <w:sz w:val="22"/>
        </w:rPr>
      </w:pPr>
      <w:r w:rsidRPr="006D02DF">
        <w:rPr>
          <w:rFonts w:ascii="Luciole" w:hAnsi="Luciole"/>
          <w:sz w:val="22"/>
        </w:rPr>
        <w:lastRenderedPageBreak/>
        <w:t>Cette visite repose sur une</w:t>
      </w:r>
      <w:r w:rsidRPr="006D02DF">
        <w:rPr>
          <w:rFonts w:ascii="Calibri" w:hAnsi="Calibri" w:cs="Calibri"/>
          <w:sz w:val="22"/>
        </w:rPr>
        <w:t> </w:t>
      </w:r>
      <w:r w:rsidRPr="006D02DF">
        <w:rPr>
          <w:rFonts w:ascii="Luciole" w:hAnsi="Luciole"/>
          <w:sz w:val="22"/>
        </w:rPr>
        <w:t>exp</w:t>
      </w:r>
      <w:r w:rsidRPr="006D02DF">
        <w:rPr>
          <w:rFonts w:ascii="Luciole" w:hAnsi="Luciole" w:cs="Luciole"/>
          <w:sz w:val="22"/>
        </w:rPr>
        <w:t>é</w:t>
      </w:r>
      <w:r w:rsidRPr="006D02DF">
        <w:rPr>
          <w:rFonts w:ascii="Luciole" w:hAnsi="Luciole"/>
          <w:sz w:val="22"/>
        </w:rPr>
        <w:t>rience sensorielle</w:t>
      </w:r>
      <w:r w:rsidRPr="006D02DF">
        <w:rPr>
          <w:rFonts w:ascii="Calibri" w:hAnsi="Calibri" w:cs="Calibri"/>
          <w:sz w:val="22"/>
        </w:rPr>
        <w:t> </w:t>
      </w:r>
      <w:r w:rsidRPr="006D02DF">
        <w:rPr>
          <w:rFonts w:ascii="Luciole" w:hAnsi="Luciole"/>
          <w:sz w:val="22"/>
        </w:rPr>
        <w:t xml:space="preserve">qui invite </w:t>
      </w:r>
      <w:r w:rsidRPr="006D02DF">
        <w:rPr>
          <w:rFonts w:ascii="Luciole" w:hAnsi="Luciole" w:cs="Luciole"/>
          <w:sz w:val="22"/>
        </w:rPr>
        <w:t>à</w:t>
      </w:r>
      <w:r w:rsidRPr="006D02DF">
        <w:rPr>
          <w:rFonts w:ascii="Luciole" w:hAnsi="Luciole"/>
          <w:sz w:val="22"/>
        </w:rPr>
        <w:t xml:space="preserve"> d</w:t>
      </w:r>
      <w:r w:rsidRPr="006D02DF">
        <w:rPr>
          <w:rFonts w:ascii="Luciole" w:hAnsi="Luciole" w:cs="Luciole"/>
          <w:sz w:val="22"/>
        </w:rPr>
        <w:t>é</w:t>
      </w:r>
      <w:r w:rsidRPr="006D02DF">
        <w:rPr>
          <w:rFonts w:ascii="Luciole" w:hAnsi="Luciole"/>
          <w:sz w:val="22"/>
        </w:rPr>
        <w:t>couvrir l'exposition par l'interm</w:t>
      </w:r>
      <w:r w:rsidRPr="006D02DF">
        <w:rPr>
          <w:rFonts w:ascii="Luciole" w:hAnsi="Luciole" w:cs="Luciole"/>
          <w:sz w:val="22"/>
        </w:rPr>
        <w:t>é</w:t>
      </w:r>
      <w:r w:rsidRPr="006D02DF">
        <w:rPr>
          <w:rFonts w:ascii="Luciole" w:hAnsi="Luciole"/>
          <w:sz w:val="22"/>
        </w:rPr>
        <w:t>diaire de sens g</w:t>
      </w:r>
      <w:r w:rsidRPr="006D02DF">
        <w:rPr>
          <w:rFonts w:ascii="Luciole" w:hAnsi="Luciole" w:cs="Luciole"/>
          <w:sz w:val="22"/>
        </w:rPr>
        <w:t>é</w:t>
      </w:r>
      <w:r w:rsidRPr="006D02DF">
        <w:rPr>
          <w:rFonts w:ascii="Luciole" w:hAnsi="Luciole"/>
          <w:sz w:val="22"/>
        </w:rPr>
        <w:t>n</w:t>
      </w:r>
      <w:r w:rsidRPr="006D02DF">
        <w:rPr>
          <w:rFonts w:ascii="Luciole" w:hAnsi="Luciole" w:cs="Luciole"/>
          <w:sz w:val="22"/>
        </w:rPr>
        <w:t>é</w:t>
      </w:r>
      <w:r w:rsidRPr="006D02DF">
        <w:rPr>
          <w:rFonts w:ascii="Luciole" w:hAnsi="Luciole"/>
          <w:sz w:val="22"/>
        </w:rPr>
        <w:t>ralement peu sollicit</w:t>
      </w:r>
      <w:r w:rsidRPr="006D02DF">
        <w:rPr>
          <w:rFonts w:ascii="Luciole" w:hAnsi="Luciole" w:cs="Luciole"/>
          <w:sz w:val="22"/>
        </w:rPr>
        <w:t>é</w:t>
      </w:r>
      <w:r w:rsidRPr="006D02DF">
        <w:rPr>
          <w:rFonts w:ascii="Luciole" w:hAnsi="Luciole"/>
          <w:sz w:val="22"/>
        </w:rPr>
        <w:t>s dans l'art contemporain. Le toucher et l'ouïe seront notamment au cœur du parcours.</w:t>
      </w:r>
    </w:p>
    <w:p w14:paraId="7F7F3A3C" w14:textId="77777777" w:rsidR="00263D02" w:rsidRPr="006D02DF" w:rsidRDefault="00263D02" w:rsidP="00DE08DE">
      <w:pPr>
        <w:jc w:val="both"/>
        <w:rPr>
          <w:rFonts w:ascii="Luciole" w:hAnsi="Luciole"/>
          <w:sz w:val="22"/>
        </w:rPr>
      </w:pPr>
      <w:r w:rsidRPr="006D02DF">
        <w:rPr>
          <w:rFonts w:ascii="Luciole" w:hAnsi="Luciole"/>
          <w:sz w:val="22"/>
        </w:rPr>
        <w:t>Les dates et heures des prochaines visites programmées sont les suivantes</w:t>
      </w:r>
      <w:r w:rsidRPr="006D02DF">
        <w:rPr>
          <w:rFonts w:ascii="Calibri" w:hAnsi="Calibri" w:cs="Calibri"/>
          <w:sz w:val="22"/>
        </w:rPr>
        <w:t> </w:t>
      </w:r>
      <w:r w:rsidRPr="006D02DF">
        <w:rPr>
          <w:rFonts w:ascii="Luciole" w:hAnsi="Luciole"/>
          <w:sz w:val="22"/>
        </w:rPr>
        <w:t>:</w:t>
      </w:r>
    </w:p>
    <w:p w14:paraId="05633717" w14:textId="77777777" w:rsidR="00263D02" w:rsidRPr="006D02DF" w:rsidRDefault="00263D02" w:rsidP="00DE08DE">
      <w:pPr>
        <w:jc w:val="both"/>
        <w:rPr>
          <w:rFonts w:ascii="Luciole" w:hAnsi="Luciole"/>
          <w:sz w:val="22"/>
        </w:rPr>
      </w:pPr>
      <w:r w:rsidRPr="006D02DF">
        <w:rPr>
          <w:rFonts w:ascii="Luciole" w:hAnsi="Luciole"/>
          <w:sz w:val="22"/>
        </w:rPr>
        <w:t>Mercredi 11 mai 2022, 16h00 – 17h30</w:t>
      </w:r>
    </w:p>
    <w:p w14:paraId="4A45318A" w14:textId="77777777" w:rsidR="00263D02" w:rsidRPr="006D02DF" w:rsidRDefault="00263D02" w:rsidP="00DE08DE">
      <w:pPr>
        <w:jc w:val="both"/>
        <w:rPr>
          <w:rFonts w:ascii="Luciole" w:hAnsi="Luciole"/>
          <w:sz w:val="22"/>
        </w:rPr>
      </w:pPr>
      <w:r w:rsidRPr="006D02DF">
        <w:rPr>
          <w:rFonts w:ascii="Luciole" w:hAnsi="Luciole"/>
          <w:sz w:val="22"/>
        </w:rPr>
        <w:t>Mercredi 15 juin 2022, 16h00 – 17h30</w:t>
      </w:r>
    </w:p>
    <w:p w14:paraId="5B8A6036" w14:textId="77777777" w:rsidR="00263D02" w:rsidRPr="006D02DF" w:rsidRDefault="00263D02" w:rsidP="00DE08DE">
      <w:pPr>
        <w:jc w:val="both"/>
        <w:rPr>
          <w:rFonts w:ascii="Luciole" w:hAnsi="Luciole"/>
          <w:sz w:val="22"/>
        </w:rPr>
      </w:pPr>
      <w:r w:rsidRPr="006D02DF">
        <w:rPr>
          <w:rFonts w:ascii="Luciole" w:hAnsi="Luciole"/>
          <w:sz w:val="22"/>
        </w:rPr>
        <w:t>L’accès à l’espace d’exposition est payant à partir de 2€. Ce billet permet ensuite de participer à la visite qui, elle, est gratuite.</w:t>
      </w:r>
    </w:p>
    <w:p w14:paraId="363624FA" w14:textId="01B629FD" w:rsidR="00263D02" w:rsidRPr="006D02DF" w:rsidRDefault="00263D02" w:rsidP="00DE08DE">
      <w:pPr>
        <w:jc w:val="both"/>
        <w:rPr>
          <w:rFonts w:ascii="Luciole" w:hAnsi="Luciole"/>
          <w:sz w:val="22"/>
        </w:rPr>
      </w:pPr>
      <w:r w:rsidRPr="006D02DF">
        <w:rPr>
          <w:rFonts w:ascii="Calibri" w:hAnsi="Calibri" w:cs="Calibri"/>
          <w:sz w:val="22"/>
        </w:rPr>
        <w:t> </w:t>
      </w:r>
      <w:r w:rsidRPr="006D02DF">
        <w:rPr>
          <w:rFonts w:ascii="Luciole" w:hAnsi="Luciole"/>
          <w:sz w:val="22"/>
        </w:rPr>
        <w:t>Pour</w:t>
      </w:r>
      <w:r w:rsidRPr="006D02DF">
        <w:rPr>
          <w:rFonts w:ascii="Calibri" w:hAnsi="Calibri" w:cs="Calibri"/>
          <w:sz w:val="22"/>
        </w:rPr>
        <w:t> </w:t>
      </w:r>
      <w:r w:rsidRPr="006D02DF">
        <w:rPr>
          <w:rFonts w:ascii="Luciole" w:hAnsi="Luciole"/>
          <w:sz w:val="22"/>
        </w:rPr>
        <w:t>r</w:t>
      </w:r>
      <w:r w:rsidRPr="006D02DF">
        <w:rPr>
          <w:rFonts w:ascii="Luciole" w:hAnsi="Luciole" w:cs="Luciole"/>
          <w:sz w:val="22"/>
        </w:rPr>
        <w:t>é</w:t>
      </w:r>
      <w:r w:rsidRPr="006D02DF">
        <w:rPr>
          <w:rFonts w:ascii="Luciole" w:hAnsi="Luciole"/>
          <w:sz w:val="22"/>
        </w:rPr>
        <w:t>server</w:t>
      </w:r>
      <w:r w:rsidRPr="006D02DF">
        <w:rPr>
          <w:rFonts w:ascii="Calibri" w:hAnsi="Calibri" w:cs="Calibri"/>
          <w:sz w:val="22"/>
        </w:rPr>
        <w:t> </w:t>
      </w:r>
      <w:r w:rsidRPr="006D02DF">
        <w:rPr>
          <w:rFonts w:ascii="Luciole" w:hAnsi="Luciole"/>
          <w:sz w:val="22"/>
        </w:rPr>
        <w:t xml:space="preserve">: </w:t>
      </w:r>
    </w:p>
    <w:p w14:paraId="30E53BBB" w14:textId="599D3706" w:rsidR="00263D02" w:rsidRPr="006D02DF" w:rsidRDefault="006D02DF" w:rsidP="00DE08DE">
      <w:pPr>
        <w:jc w:val="both"/>
        <w:rPr>
          <w:rFonts w:ascii="Luciole" w:hAnsi="Luciole"/>
          <w:sz w:val="22"/>
        </w:rPr>
      </w:pPr>
      <w:r w:rsidRPr="006D02DF">
        <w:rPr>
          <w:rFonts w:ascii="Luciole" w:hAnsi="Luciole"/>
          <w:sz w:val="22"/>
        </w:rPr>
        <w:t>Écrire</w:t>
      </w:r>
      <w:r w:rsidR="00263D02" w:rsidRPr="006D02DF">
        <w:rPr>
          <w:rFonts w:ascii="Luciole" w:hAnsi="Luciole"/>
          <w:sz w:val="22"/>
        </w:rPr>
        <w:t xml:space="preserve"> à l'adresse</w:t>
      </w:r>
      <w:r w:rsidR="00263D02" w:rsidRPr="006D02DF">
        <w:rPr>
          <w:rFonts w:ascii="Calibri" w:hAnsi="Calibri" w:cs="Calibri"/>
          <w:sz w:val="22"/>
        </w:rPr>
        <w:t> </w:t>
      </w:r>
      <w:hyperlink r:id="rId12" w:history="1">
        <w:r w:rsidR="00263D02" w:rsidRPr="006D02DF">
          <w:rPr>
            <w:rFonts w:ascii="Luciole" w:hAnsi="Luciole"/>
            <w:color w:val="0070C0"/>
            <w:sz w:val="22"/>
            <w:u w:val="single"/>
          </w:rPr>
          <w:t>reservation@frac-meca.fr</w:t>
        </w:r>
      </w:hyperlink>
      <w:r w:rsidR="005B55CC" w:rsidRPr="006D02DF">
        <w:rPr>
          <w:rFonts w:ascii="Luciole" w:hAnsi="Luciole"/>
          <w:sz w:val="22"/>
        </w:rPr>
        <w:t xml:space="preserve"> </w:t>
      </w:r>
      <w:r w:rsidR="00263D02" w:rsidRPr="006D02DF">
        <w:rPr>
          <w:rFonts w:ascii="Luciole" w:hAnsi="Luciole"/>
          <w:sz w:val="22"/>
        </w:rPr>
        <w:t>ou appeler le 05 56 24 71 36</w:t>
      </w:r>
      <w:r w:rsidR="005A0DC2" w:rsidRPr="006D02DF">
        <w:rPr>
          <w:rFonts w:ascii="Luciole" w:hAnsi="Luciole"/>
          <w:sz w:val="22"/>
        </w:rPr>
        <w:t xml:space="preserve"> </w:t>
      </w:r>
      <w:r w:rsidR="00263D02" w:rsidRPr="006D02DF">
        <w:rPr>
          <w:rFonts w:ascii="Luciole" w:hAnsi="Luciole"/>
          <w:sz w:val="22"/>
        </w:rPr>
        <w:t>en indiquant le</w:t>
      </w:r>
      <w:r w:rsidR="00263D02" w:rsidRPr="006D02DF">
        <w:rPr>
          <w:rFonts w:ascii="Calibri" w:hAnsi="Calibri" w:cs="Calibri"/>
          <w:sz w:val="22"/>
        </w:rPr>
        <w:t> </w:t>
      </w:r>
      <w:r w:rsidR="00263D02" w:rsidRPr="006D02DF">
        <w:rPr>
          <w:rFonts w:ascii="Luciole" w:hAnsi="Luciole"/>
          <w:sz w:val="22"/>
        </w:rPr>
        <w:t>nombre de personnes et un num</w:t>
      </w:r>
      <w:r w:rsidR="00263D02" w:rsidRPr="006D02DF">
        <w:rPr>
          <w:rFonts w:ascii="Luciole" w:hAnsi="Luciole" w:cs="Luciole"/>
          <w:sz w:val="22"/>
        </w:rPr>
        <w:t>é</w:t>
      </w:r>
      <w:r w:rsidR="00263D02" w:rsidRPr="006D02DF">
        <w:rPr>
          <w:rFonts w:ascii="Luciole" w:hAnsi="Luciole"/>
          <w:sz w:val="22"/>
        </w:rPr>
        <w:t>ro de t</w:t>
      </w:r>
      <w:r w:rsidR="00263D02" w:rsidRPr="006D02DF">
        <w:rPr>
          <w:rFonts w:ascii="Luciole" w:hAnsi="Luciole" w:cs="Luciole"/>
          <w:sz w:val="22"/>
        </w:rPr>
        <w:t>é</w:t>
      </w:r>
      <w:r w:rsidR="00263D02" w:rsidRPr="006D02DF">
        <w:rPr>
          <w:rFonts w:ascii="Luciole" w:hAnsi="Luciole"/>
          <w:sz w:val="22"/>
        </w:rPr>
        <w:t>l</w:t>
      </w:r>
      <w:r w:rsidR="00263D02" w:rsidRPr="006D02DF">
        <w:rPr>
          <w:rFonts w:ascii="Luciole" w:hAnsi="Luciole" w:cs="Luciole"/>
          <w:sz w:val="22"/>
        </w:rPr>
        <w:t>é</w:t>
      </w:r>
      <w:r w:rsidR="00263D02" w:rsidRPr="006D02DF">
        <w:rPr>
          <w:rFonts w:ascii="Luciole" w:hAnsi="Luciole"/>
          <w:sz w:val="22"/>
        </w:rPr>
        <w:t>phone.</w:t>
      </w:r>
    </w:p>
    <w:p w14:paraId="588819C0" w14:textId="4E41965C" w:rsidR="005A0DC2" w:rsidRPr="006D02DF" w:rsidRDefault="005C622A" w:rsidP="00DE08DE">
      <w:pPr>
        <w:jc w:val="both"/>
        <w:rPr>
          <w:rFonts w:ascii="Luciole" w:hAnsi="Luciole"/>
          <w:sz w:val="22"/>
        </w:rPr>
      </w:pPr>
      <w:hyperlink r:id="rId13" w:history="1">
        <w:r w:rsidR="00263D02" w:rsidRPr="006D02DF">
          <w:rPr>
            <w:rStyle w:val="Lienhypertexte"/>
            <w:rFonts w:ascii="Luciole" w:hAnsi="Luciole"/>
            <w:sz w:val="22"/>
          </w:rPr>
          <w:t>Plus d'informations</w:t>
        </w:r>
        <w:r w:rsidR="00263D02" w:rsidRPr="006D02DF">
          <w:rPr>
            <w:rStyle w:val="Lienhypertexte"/>
            <w:rFonts w:ascii="Calibri" w:hAnsi="Calibri" w:cs="Calibri"/>
            <w:sz w:val="22"/>
          </w:rPr>
          <w:t> </w:t>
        </w:r>
        <w:r w:rsidR="00263D02" w:rsidRPr="006D02DF">
          <w:rPr>
            <w:rStyle w:val="Lienhypertexte"/>
            <w:rFonts w:ascii="Luciole" w:hAnsi="Luciole"/>
            <w:sz w:val="22"/>
          </w:rPr>
          <w:t>sur</w:t>
        </w:r>
        <w:r w:rsidR="00263D02" w:rsidRPr="006D02DF">
          <w:rPr>
            <w:rStyle w:val="Lienhypertexte"/>
            <w:rFonts w:ascii="Calibri" w:hAnsi="Calibri" w:cs="Calibri"/>
            <w:sz w:val="22"/>
          </w:rPr>
          <w:t> </w:t>
        </w:r>
        <w:r w:rsidR="00263D02" w:rsidRPr="006D02DF">
          <w:rPr>
            <w:rStyle w:val="Lienhypertexte"/>
            <w:rFonts w:ascii="Luciole" w:hAnsi="Luciole"/>
            <w:sz w:val="22"/>
          </w:rPr>
          <w:t>la visite</w:t>
        </w:r>
      </w:hyperlink>
    </w:p>
    <w:p w14:paraId="5C5265B4" w14:textId="77777777" w:rsidR="00495E4A" w:rsidRPr="006D02DF" w:rsidRDefault="00495E4A" w:rsidP="00DE08DE">
      <w:pPr>
        <w:jc w:val="both"/>
        <w:rPr>
          <w:rFonts w:ascii="Luciole" w:hAnsi="Luciole"/>
          <w:sz w:val="22"/>
          <w:lang w:eastAsia="fr-FR"/>
        </w:rPr>
      </w:pPr>
    </w:p>
    <w:bookmarkStart w:id="31" w:name="_Frac_Nouvelle-Aquitaine_:"/>
    <w:bookmarkEnd w:id="31"/>
    <w:p w14:paraId="2BBFE44C" w14:textId="3D8674E9" w:rsidR="000E17B7" w:rsidRPr="006D02DF" w:rsidRDefault="000E17B7" w:rsidP="000E17B7">
      <w:pPr>
        <w:pStyle w:val="Titre2"/>
      </w:pPr>
      <w:r w:rsidRPr="006D02DF">
        <w:fldChar w:fldCharType="begin"/>
      </w:r>
      <w:r w:rsidRPr="006D02DF">
        <w:instrText xml:space="preserve"> HYPERLINK  \l "_Frac_Nouvelle-Aquitaine_:" </w:instrText>
      </w:r>
      <w:r w:rsidRPr="006D02DF">
        <w:fldChar w:fldCharType="separate"/>
      </w:r>
      <w:bookmarkStart w:id="32" w:name="_Toc100570442"/>
      <w:r w:rsidRPr="006D02DF">
        <w:rPr>
          <w:rStyle w:val="Lienhypertexte"/>
          <w:u w:val="none"/>
        </w:rPr>
        <w:t>Frac Nouvelle-Aquitaine : Exposition « Touchez-voir »</w:t>
      </w:r>
      <w:bookmarkEnd w:id="32"/>
      <w:r w:rsidRPr="006D02DF">
        <w:fldChar w:fldCharType="end"/>
      </w:r>
    </w:p>
    <w:p w14:paraId="7D550A2F" w14:textId="24E054A2" w:rsidR="00454999" w:rsidRPr="006D02DF" w:rsidRDefault="00454999" w:rsidP="00454999">
      <w:pPr>
        <w:jc w:val="both"/>
        <w:rPr>
          <w:rFonts w:ascii="Luciole" w:hAnsi="Luciole"/>
          <w:sz w:val="22"/>
        </w:rPr>
      </w:pPr>
      <w:r w:rsidRPr="006D02DF">
        <w:rPr>
          <w:rFonts w:ascii="Luciole" w:hAnsi="Luciole"/>
          <w:sz w:val="22"/>
        </w:rPr>
        <w:t xml:space="preserve">Le Frac Nouvelle-Aquitaine </w:t>
      </w:r>
      <w:proofErr w:type="spellStart"/>
      <w:r w:rsidRPr="006D02DF">
        <w:rPr>
          <w:rFonts w:ascii="Luciole" w:hAnsi="Luciole"/>
          <w:sz w:val="22"/>
        </w:rPr>
        <w:t>MÉCA</w:t>
      </w:r>
      <w:proofErr w:type="spellEnd"/>
      <w:r w:rsidRPr="006D02DF">
        <w:rPr>
          <w:rFonts w:ascii="Luciole" w:hAnsi="Luciole"/>
          <w:sz w:val="22"/>
        </w:rPr>
        <w:t xml:space="preserve"> </w:t>
      </w:r>
      <w:r w:rsidR="006D02DF" w:rsidRPr="006D02DF">
        <w:rPr>
          <w:rFonts w:ascii="Luciole" w:hAnsi="Luciole"/>
          <w:sz w:val="22"/>
        </w:rPr>
        <w:t>présente</w:t>
      </w:r>
      <w:r w:rsidRPr="006D02DF">
        <w:rPr>
          <w:rFonts w:ascii="Luciole" w:hAnsi="Luciole"/>
          <w:sz w:val="22"/>
        </w:rPr>
        <w:t xml:space="preserve"> </w:t>
      </w:r>
      <w:r w:rsidRPr="006D02DF">
        <w:rPr>
          <w:rFonts w:ascii="Luciole" w:hAnsi="Luciole"/>
          <w:b/>
          <w:bCs/>
          <w:sz w:val="22"/>
        </w:rPr>
        <w:t xml:space="preserve">jusqu’au 11 juin 2022 </w:t>
      </w:r>
      <w:r w:rsidRPr="006D02DF">
        <w:rPr>
          <w:rFonts w:ascii="Luciole" w:hAnsi="Luciole"/>
          <w:sz w:val="22"/>
        </w:rPr>
        <w:t xml:space="preserve">une exposition </w:t>
      </w:r>
      <w:r w:rsidR="006D02DF" w:rsidRPr="006D02DF">
        <w:rPr>
          <w:rFonts w:ascii="Luciole" w:hAnsi="Luciole"/>
          <w:sz w:val="22"/>
        </w:rPr>
        <w:t>intitulée</w:t>
      </w:r>
      <w:r w:rsidRPr="006D02DF">
        <w:rPr>
          <w:rFonts w:ascii="Luciole" w:hAnsi="Luciole"/>
          <w:sz w:val="22"/>
        </w:rPr>
        <w:t xml:space="preserve"> « </w:t>
      </w:r>
      <w:r w:rsidRPr="006D02DF">
        <w:rPr>
          <w:rFonts w:ascii="Luciole" w:hAnsi="Luciole"/>
          <w:i/>
          <w:iCs/>
          <w:sz w:val="22"/>
        </w:rPr>
        <w:t xml:space="preserve">Touchez-voir </w:t>
      </w:r>
      <w:r w:rsidRPr="006D02DF">
        <w:rPr>
          <w:rFonts w:ascii="Luciole" w:hAnsi="Luciole"/>
          <w:sz w:val="22"/>
        </w:rPr>
        <w:t xml:space="preserve">» de l’artiste </w:t>
      </w:r>
      <w:r w:rsidRPr="006D02DF">
        <w:rPr>
          <w:rFonts w:ascii="Luciole" w:hAnsi="Luciole"/>
          <w:b/>
          <w:bCs/>
          <w:sz w:val="22"/>
        </w:rPr>
        <w:t>Marie-Ange Guilleminot</w:t>
      </w:r>
      <w:r w:rsidRPr="006D02DF">
        <w:rPr>
          <w:rFonts w:ascii="Luciole" w:hAnsi="Luciole"/>
          <w:sz w:val="22"/>
        </w:rPr>
        <w:t xml:space="preserve">. </w:t>
      </w:r>
      <w:r w:rsidR="006D02DF" w:rsidRPr="006D02DF">
        <w:rPr>
          <w:rFonts w:ascii="Luciole" w:hAnsi="Luciole"/>
          <w:sz w:val="22"/>
        </w:rPr>
        <w:t>Invitée</w:t>
      </w:r>
      <w:r w:rsidRPr="006D02DF">
        <w:rPr>
          <w:rFonts w:ascii="Luciole" w:hAnsi="Luciole"/>
          <w:sz w:val="22"/>
        </w:rPr>
        <w:t xml:space="preserve"> par Olivier </w:t>
      </w:r>
      <w:proofErr w:type="spellStart"/>
      <w:r w:rsidRPr="006D02DF">
        <w:rPr>
          <w:rFonts w:ascii="Luciole" w:hAnsi="Luciole"/>
          <w:sz w:val="22"/>
        </w:rPr>
        <w:t>Saillard</w:t>
      </w:r>
      <w:proofErr w:type="spellEnd"/>
      <w:r w:rsidRPr="006D02DF">
        <w:rPr>
          <w:rFonts w:ascii="Luciole" w:hAnsi="Luciole"/>
          <w:sz w:val="22"/>
        </w:rPr>
        <w:t xml:space="preserve">, directeur du </w:t>
      </w:r>
      <w:r w:rsidR="006D02DF" w:rsidRPr="006D02DF">
        <w:rPr>
          <w:rFonts w:ascii="Luciole" w:hAnsi="Luciole"/>
          <w:sz w:val="22"/>
        </w:rPr>
        <w:t>musée</w:t>
      </w:r>
      <w:r w:rsidRPr="006D02DF">
        <w:rPr>
          <w:rFonts w:ascii="Luciole" w:hAnsi="Luciole"/>
          <w:sz w:val="22"/>
        </w:rPr>
        <w:t xml:space="preserve"> de la </w:t>
      </w:r>
      <w:r w:rsidR="00015507" w:rsidRPr="006D02DF">
        <w:rPr>
          <w:rFonts w:ascii="Luciole" w:hAnsi="Luciole"/>
          <w:sz w:val="22"/>
        </w:rPr>
        <w:t>Mode</w:t>
      </w:r>
      <w:r w:rsidRPr="006D02DF">
        <w:rPr>
          <w:rFonts w:ascii="Luciole" w:hAnsi="Luciole"/>
          <w:sz w:val="22"/>
        </w:rPr>
        <w:t xml:space="preserve"> </w:t>
      </w:r>
      <w:r w:rsidRPr="006D02DF">
        <w:rPr>
          <w:rFonts w:ascii="Luciole" w:hAnsi="Luciole"/>
          <w:b/>
          <w:bCs/>
          <w:i/>
          <w:iCs/>
          <w:sz w:val="22"/>
        </w:rPr>
        <w:t>Palais Galliera</w:t>
      </w:r>
      <w:r w:rsidRPr="006D02DF">
        <w:rPr>
          <w:rFonts w:ascii="Luciole" w:hAnsi="Luciole"/>
          <w:sz w:val="22"/>
        </w:rPr>
        <w:t xml:space="preserve">, Marie-Ange Guilleminot a choisi une quarantaine de </w:t>
      </w:r>
      <w:r w:rsidR="006D02DF" w:rsidRPr="006D02DF">
        <w:rPr>
          <w:rFonts w:ascii="Luciole" w:hAnsi="Luciole"/>
          <w:sz w:val="22"/>
        </w:rPr>
        <w:t>vêtements</w:t>
      </w:r>
      <w:r w:rsidRPr="006D02DF">
        <w:rPr>
          <w:rFonts w:ascii="Luciole" w:hAnsi="Luciole"/>
          <w:sz w:val="22"/>
        </w:rPr>
        <w:t xml:space="preserve">, d’accessoires et d’objets dans les collections du </w:t>
      </w:r>
      <w:r w:rsidR="006D02DF" w:rsidRPr="006D02DF">
        <w:rPr>
          <w:rFonts w:ascii="Luciole" w:hAnsi="Luciole"/>
          <w:sz w:val="22"/>
        </w:rPr>
        <w:t>musée</w:t>
      </w:r>
      <w:r w:rsidRPr="006D02DF">
        <w:rPr>
          <w:rFonts w:ascii="Luciole" w:hAnsi="Luciole"/>
          <w:sz w:val="22"/>
        </w:rPr>
        <w:t xml:space="preserve">. </w:t>
      </w:r>
    </w:p>
    <w:p w14:paraId="4274AC4D" w14:textId="6B11F7E2" w:rsidR="00454999" w:rsidRPr="006D02DF" w:rsidRDefault="006D02DF" w:rsidP="00454999">
      <w:pPr>
        <w:jc w:val="both"/>
        <w:rPr>
          <w:rFonts w:ascii="Luciole" w:hAnsi="Luciole"/>
          <w:sz w:val="22"/>
        </w:rPr>
      </w:pPr>
      <w:r w:rsidRPr="006D02DF">
        <w:rPr>
          <w:rFonts w:ascii="Luciole" w:hAnsi="Luciole"/>
          <w:sz w:val="22"/>
        </w:rPr>
        <w:t>Pensée</w:t>
      </w:r>
      <w:r w:rsidR="00454999" w:rsidRPr="006D02DF">
        <w:rPr>
          <w:rFonts w:ascii="Luciole" w:hAnsi="Luciole"/>
          <w:sz w:val="22"/>
        </w:rPr>
        <w:t xml:space="preserve"> à la fois pour les voyants et </w:t>
      </w:r>
      <w:r w:rsidRPr="006D02DF">
        <w:rPr>
          <w:rFonts w:ascii="Luciole" w:hAnsi="Luciole"/>
          <w:sz w:val="22"/>
        </w:rPr>
        <w:t>déficients</w:t>
      </w:r>
      <w:r w:rsidR="00454999" w:rsidRPr="006D02DF">
        <w:rPr>
          <w:rFonts w:ascii="Luciole" w:hAnsi="Luciole"/>
          <w:sz w:val="22"/>
        </w:rPr>
        <w:t xml:space="preserve"> visuels l’œuvre est l’occasion de toucher des </w:t>
      </w:r>
      <w:r w:rsidRPr="006D02DF">
        <w:rPr>
          <w:rFonts w:ascii="Luciole" w:hAnsi="Luciole"/>
          <w:sz w:val="22"/>
        </w:rPr>
        <w:t>pièces</w:t>
      </w:r>
      <w:r w:rsidR="00454999" w:rsidRPr="006D02DF">
        <w:rPr>
          <w:rFonts w:ascii="Luciole" w:hAnsi="Luciole"/>
          <w:sz w:val="22"/>
        </w:rPr>
        <w:t xml:space="preserve"> du vestiaire occidental et extra-occidental, qu’il soit aristocratique, bourgeois ou populaire, pour les </w:t>
      </w:r>
      <w:r w:rsidRPr="006D02DF">
        <w:rPr>
          <w:rFonts w:ascii="Luciole" w:hAnsi="Luciole"/>
          <w:sz w:val="22"/>
        </w:rPr>
        <w:t>découvrir</w:t>
      </w:r>
      <w:r w:rsidR="00454999" w:rsidRPr="006D02DF">
        <w:rPr>
          <w:rFonts w:ascii="Luciole" w:hAnsi="Luciole"/>
          <w:sz w:val="22"/>
        </w:rPr>
        <w:t xml:space="preserve"> d’une tout autre </w:t>
      </w:r>
      <w:r w:rsidRPr="006D02DF">
        <w:rPr>
          <w:rFonts w:ascii="Luciole" w:hAnsi="Luciole"/>
          <w:sz w:val="22"/>
        </w:rPr>
        <w:t>manière</w:t>
      </w:r>
      <w:r w:rsidR="00454999" w:rsidRPr="006D02DF">
        <w:rPr>
          <w:rFonts w:ascii="Luciole" w:hAnsi="Luciole"/>
          <w:sz w:val="22"/>
        </w:rPr>
        <w:t xml:space="preserve"> puisque </w:t>
      </w:r>
      <w:r w:rsidR="00454999" w:rsidRPr="006D02DF">
        <w:rPr>
          <w:rFonts w:ascii="Luciole" w:hAnsi="Luciole"/>
          <w:b/>
          <w:bCs/>
          <w:sz w:val="22"/>
        </w:rPr>
        <w:t>toucher, c’est voir</w:t>
      </w:r>
      <w:r w:rsidR="00454999" w:rsidRPr="006D02DF">
        <w:rPr>
          <w:rFonts w:ascii="Luciole" w:hAnsi="Luciole"/>
          <w:sz w:val="22"/>
        </w:rPr>
        <w:t xml:space="preserve">. </w:t>
      </w:r>
    </w:p>
    <w:p w14:paraId="1102F04D" w14:textId="1E3273FC" w:rsidR="00454999" w:rsidRPr="006D02DF" w:rsidRDefault="00454999" w:rsidP="00454999">
      <w:pPr>
        <w:jc w:val="both"/>
        <w:rPr>
          <w:rFonts w:ascii="Luciole" w:hAnsi="Luciole"/>
          <w:sz w:val="22"/>
        </w:rPr>
      </w:pPr>
      <w:r w:rsidRPr="006D02DF">
        <w:rPr>
          <w:rFonts w:ascii="Luciole" w:hAnsi="Luciole"/>
          <w:sz w:val="22"/>
        </w:rPr>
        <w:t xml:space="preserve">L’artiste a choisi des </w:t>
      </w:r>
      <w:r w:rsidR="006D02DF" w:rsidRPr="006D02DF">
        <w:rPr>
          <w:rFonts w:ascii="Luciole" w:hAnsi="Luciole"/>
          <w:sz w:val="22"/>
        </w:rPr>
        <w:t>pièces</w:t>
      </w:r>
      <w:r w:rsidRPr="006D02DF">
        <w:rPr>
          <w:rFonts w:ascii="Luciole" w:hAnsi="Luciole"/>
          <w:sz w:val="22"/>
        </w:rPr>
        <w:t xml:space="preserve"> qu’elle aime ou qu’elle trouve </w:t>
      </w:r>
      <w:r w:rsidR="006D02DF" w:rsidRPr="006D02DF">
        <w:rPr>
          <w:rFonts w:ascii="Luciole" w:hAnsi="Luciole"/>
          <w:sz w:val="22"/>
        </w:rPr>
        <w:t>intéressantes</w:t>
      </w:r>
      <w:r w:rsidRPr="006D02DF">
        <w:rPr>
          <w:rFonts w:ascii="Luciole" w:hAnsi="Luciole"/>
          <w:sz w:val="22"/>
        </w:rPr>
        <w:t xml:space="preserve">. Elles datent de plusieurs </w:t>
      </w:r>
      <w:r w:rsidR="006D02DF" w:rsidRPr="006D02DF">
        <w:rPr>
          <w:rFonts w:ascii="Luciole" w:hAnsi="Luciole"/>
          <w:sz w:val="22"/>
        </w:rPr>
        <w:t>époques</w:t>
      </w:r>
      <w:r w:rsidRPr="006D02DF">
        <w:rPr>
          <w:rFonts w:ascii="Luciole" w:hAnsi="Luciole"/>
          <w:sz w:val="22"/>
        </w:rPr>
        <w:t xml:space="preserve">, allant </w:t>
      </w:r>
      <w:r w:rsidRPr="006D02DF">
        <w:rPr>
          <w:rFonts w:ascii="Luciole" w:hAnsi="Luciole"/>
          <w:b/>
          <w:bCs/>
          <w:sz w:val="22"/>
        </w:rPr>
        <w:t xml:space="preserve">du 18e au 21e </w:t>
      </w:r>
      <w:r w:rsidR="006D02DF" w:rsidRPr="006D02DF">
        <w:rPr>
          <w:rFonts w:ascii="Luciole" w:hAnsi="Luciole"/>
          <w:b/>
          <w:bCs/>
          <w:sz w:val="22"/>
        </w:rPr>
        <w:t>siècle</w:t>
      </w:r>
      <w:r w:rsidRPr="006D02DF">
        <w:rPr>
          <w:rFonts w:ascii="Luciole" w:hAnsi="Luciole"/>
          <w:sz w:val="22"/>
        </w:rPr>
        <w:t xml:space="preserve">. </w:t>
      </w:r>
    </w:p>
    <w:p w14:paraId="38C963C9" w14:textId="269D7861" w:rsidR="00454999" w:rsidRPr="006D02DF" w:rsidRDefault="00454999" w:rsidP="00454999">
      <w:pPr>
        <w:jc w:val="both"/>
        <w:rPr>
          <w:rFonts w:ascii="Luciole" w:hAnsi="Luciole"/>
          <w:sz w:val="22"/>
        </w:rPr>
      </w:pPr>
      <w:r w:rsidRPr="006D02DF">
        <w:rPr>
          <w:rFonts w:ascii="Luciole" w:hAnsi="Luciole"/>
          <w:sz w:val="22"/>
        </w:rPr>
        <w:t xml:space="preserve">Ces </w:t>
      </w:r>
      <w:r w:rsidR="006D02DF" w:rsidRPr="006D02DF">
        <w:rPr>
          <w:rFonts w:ascii="Luciole" w:hAnsi="Luciole"/>
          <w:sz w:val="22"/>
        </w:rPr>
        <w:t>pièces</w:t>
      </w:r>
      <w:r w:rsidRPr="006D02DF">
        <w:rPr>
          <w:rFonts w:ascii="Luciole" w:hAnsi="Luciole"/>
          <w:sz w:val="22"/>
        </w:rPr>
        <w:t xml:space="preserve"> sont </w:t>
      </w:r>
      <w:r w:rsidR="006D02DF" w:rsidRPr="006D02DF">
        <w:rPr>
          <w:rFonts w:ascii="Luciole" w:hAnsi="Luciole"/>
          <w:sz w:val="22"/>
        </w:rPr>
        <w:t>rangées</w:t>
      </w:r>
      <w:r w:rsidRPr="006D02DF">
        <w:rPr>
          <w:rFonts w:ascii="Luciole" w:hAnsi="Luciole"/>
          <w:sz w:val="22"/>
        </w:rPr>
        <w:t xml:space="preserve"> dans 40 plateaux qui sont </w:t>
      </w:r>
      <w:r w:rsidR="006D02DF" w:rsidRPr="006D02DF">
        <w:rPr>
          <w:rFonts w:ascii="Luciole" w:hAnsi="Luciole"/>
          <w:sz w:val="22"/>
        </w:rPr>
        <w:t>eux-mêmes</w:t>
      </w:r>
      <w:r w:rsidRPr="006D02DF">
        <w:rPr>
          <w:rFonts w:ascii="Luciole" w:hAnsi="Luciole"/>
          <w:sz w:val="22"/>
        </w:rPr>
        <w:t xml:space="preserve"> </w:t>
      </w:r>
      <w:r w:rsidR="006D02DF" w:rsidRPr="006D02DF">
        <w:rPr>
          <w:rFonts w:ascii="Luciole" w:hAnsi="Luciole"/>
          <w:sz w:val="22"/>
        </w:rPr>
        <w:t>rangés</w:t>
      </w:r>
      <w:r w:rsidRPr="006D02DF">
        <w:rPr>
          <w:rFonts w:ascii="Luciole" w:hAnsi="Luciole"/>
          <w:sz w:val="22"/>
        </w:rPr>
        <w:t xml:space="preserve"> dans une malle qui, ouverte, devient un lieu de consultations, de </w:t>
      </w:r>
      <w:r w:rsidR="006D02DF" w:rsidRPr="006D02DF">
        <w:rPr>
          <w:rFonts w:ascii="Luciole" w:hAnsi="Luciole"/>
          <w:sz w:val="22"/>
        </w:rPr>
        <w:t>démonstrations</w:t>
      </w:r>
      <w:r w:rsidRPr="006D02DF">
        <w:rPr>
          <w:rFonts w:ascii="Luciole" w:hAnsi="Luciole"/>
          <w:sz w:val="22"/>
        </w:rPr>
        <w:t>, d’essayage, un espace de lecture, d’</w:t>
      </w:r>
      <w:r w:rsidR="006D02DF" w:rsidRPr="006D02DF">
        <w:rPr>
          <w:rFonts w:ascii="Luciole" w:hAnsi="Luciole"/>
          <w:sz w:val="22"/>
        </w:rPr>
        <w:t>échanges</w:t>
      </w:r>
      <w:r w:rsidRPr="006D02DF">
        <w:rPr>
          <w:rFonts w:ascii="Luciole" w:hAnsi="Luciole"/>
          <w:sz w:val="22"/>
        </w:rPr>
        <w:t xml:space="preserve"> et qui </w:t>
      </w:r>
      <w:r w:rsidR="006D02DF" w:rsidRPr="006D02DF">
        <w:rPr>
          <w:rFonts w:ascii="Luciole" w:hAnsi="Luciole"/>
          <w:sz w:val="22"/>
        </w:rPr>
        <w:t>fermée</w:t>
      </w:r>
      <w:r w:rsidRPr="006D02DF">
        <w:rPr>
          <w:rFonts w:ascii="Luciole" w:hAnsi="Luciole"/>
          <w:sz w:val="22"/>
        </w:rPr>
        <w:t xml:space="preserve">, est une grande </w:t>
      </w:r>
      <w:r w:rsidR="006D02DF" w:rsidRPr="006D02DF">
        <w:rPr>
          <w:rFonts w:ascii="Luciole" w:hAnsi="Luciole"/>
          <w:sz w:val="22"/>
        </w:rPr>
        <w:t>boîte</w:t>
      </w:r>
      <w:r w:rsidRPr="006D02DF">
        <w:rPr>
          <w:rFonts w:ascii="Luciole" w:hAnsi="Luciole"/>
          <w:sz w:val="22"/>
        </w:rPr>
        <w:t xml:space="preserve">, à la fois sculpture et socle. </w:t>
      </w:r>
    </w:p>
    <w:p w14:paraId="2105D722" w14:textId="2B5F9170" w:rsidR="00454999" w:rsidRPr="006D02DF" w:rsidRDefault="00454999" w:rsidP="00454999">
      <w:pPr>
        <w:jc w:val="both"/>
        <w:rPr>
          <w:rFonts w:ascii="Luciole" w:hAnsi="Luciole"/>
          <w:sz w:val="22"/>
        </w:rPr>
      </w:pPr>
      <w:r w:rsidRPr="006D02DF">
        <w:rPr>
          <w:rFonts w:ascii="Luciole" w:hAnsi="Luciole"/>
          <w:sz w:val="22"/>
        </w:rPr>
        <w:t xml:space="preserve">Les visiteurs sont ainsi </w:t>
      </w:r>
      <w:r w:rsidR="006D02DF" w:rsidRPr="006D02DF">
        <w:rPr>
          <w:rFonts w:ascii="Luciole" w:hAnsi="Luciole"/>
          <w:sz w:val="22"/>
        </w:rPr>
        <w:t>invités</w:t>
      </w:r>
      <w:r w:rsidRPr="006D02DF">
        <w:rPr>
          <w:rFonts w:ascii="Luciole" w:hAnsi="Luciole"/>
          <w:sz w:val="22"/>
        </w:rPr>
        <w:t xml:space="preserve"> </w:t>
      </w:r>
      <w:proofErr w:type="spellStart"/>
      <w:r w:rsidRPr="006D02DF">
        <w:rPr>
          <w:rFonts w:ascii="Luciole" w:hAnsi="Luciole"/>
          <w:sz w:val="22"/>
        </w:rPr>
        <w:t>a</w:t>
      </w:r>
      <w:proofErr w:type="spellEnd"/>
      <w:r w:rsidRPr="006D02DF">
        <w:rPr>
          <w:rFonts w:ascii="Luciole" w:hAnsi="Luciole"/>
          <w:sz w:val="22"/>
        </w:rPr>
        <w:t xml:space="preserve">̀ toucher les œuvres afin de ressentir un </w:t>
      </w:r>
      <w:r w:rsidR="006D02DF" w:rsidRPr="006D02DF">
        <w:rPr>
          <w:rFonts w:ascii="Luciole" w:hAnsi="Luciole"/>
          <w:sz w:val="22"/>
        </w:rPr>
        <w:t>mélange</w:t>
      </w:r>
      <w:r w:rsidRPr="006D02DF">
        <w:rPr>
          <w:rFonts w:ascii="Luciole" w:hAnsi="Luciole"/>
          <w:sz w:val="22"/>
        </w:rPr>
        <w:t xml:space="preserve"> d’</w:t>
      </w:r>
      <w:r w:rsidR="006D02DF" w:rsidRPr="006D02DF">
        <w:rPr>
          <w:rFonts w:ascii="Luciole" w:hAnsi="Luciole"/>
          <w:sz w:val="22"/>
        </w:rPr>
        <w:t>événements</w:t>
      </w:r>
      <w:r w:rsidRPr="006D02DF">
        <w:rPr>
          <w:rFonts w:ascii="Luciole" w:hAnsi="Luciole"/>
          <w:sz w:val="22"/>
        </w:rPr>
        <w:t xml:space="preserve"> historiques, d’anecdotes et de savoir-faire. </w:t>
      </w:r>
    </w:p>
    <w:p w14:paraId="781B0745" w14:textId="5E7473E8" w:rsidR="00454999" w:rsidRPr="006D02DF" w:rsidRDefault="00454999" w:rsidP="00454999">
      <w:pPr>
        <w:jc w:val="both"/>
        <w:rPr>
          <w:rFonts w:ascii="Luciole" w:hAnsi="Luciole"/>
          <w:sz w:val="22"/>
        </w:rPr>
      </w:pPr>
      <w:r w:rsidRPr="006D02DF">
        <w:rPr>
          <w:rFonts w:ascii="Luciole" w:hAnsi="Luciole"/>
          <w:sz w:val="22"/>
        </w:rPr>
        <w:t xml:space="preserve">Visites sur rendez-vous </w:t>
      </w:r>
      <w:r w:rsidRPr="006D02DF">
        <w:rPr>
          <w:rFonts w:ascii="Luciole" w:hAnsi="Luciole"/>
          <w:b/>
          <w:bCs/>
          <w:sz w:val="22"/>
        </w:rPr>
        <w:t xml:space="preserve">tous les samedis de 14h </w:t>
      </w:r>
      <w:proofErr w:type="spellStart"/>
      <w:r w:rsidRPr="006D02DF">
        <w:rPr>
          <w:rFonts w:ascii="Luciole" w:hAnsi="Luciole"/>
          <w:b/>
          <w:bCs/>
          <w:sz w:val="22"/>
        </w:rPr>
        <w:t>a</w:t>
      </w:r>
      <w:proofErr w:type="spellEnd"/>
      <w:r w:rsidRPr="006D02DF">
        <w:rPr>
          <w:rFonts w:ascii="Luciole" w:hAnsi="Luciole"/>
          <w:b/>
          <w:bCs/>
          <w:sz w:val="22"/>
        </w:rPr>
        <w:t xml:space="preserve">̀ 15h </w:t>
      </w:r>
      <w:r w:rsidRPr="006D02DF">
        <w:rPr>
          <w:rFonts w:ascii="Luciole" w:hAnsi="Luciole"/>
          <w:sz w:val="22"/>
        </w:rPr>
        <w:t xml:space="preserve">et en </w:t>
      </w:r>
      <w:r w:rsidR="006D02DF" w:rsidRPr="006D02DF">
        <w:rPr>
          <w:rFonts w:ascii="Luciole" w:hAnsi="Luciole"/>
          <w:sz w:val="22"/>
        </w:rPr>
        <w:t>présence</w:t>
      </w:r>
      <w:r w:rsidRPr="006D02DF">
        <w:rPr>
          <w:rFonts w:ascii="Luciole" w:hAnsi="Luciole"/>
          <w:sz w:val="22"/>
        </w:rPr>
        <w:t xml:space="preserve"> de l’artiste, en nocturne : </w:t>
      </w:r>
      <w:r w:rsidRPr="006D02DF">
        <w:rPr>
          <w:rFonts w:ascii="Luciole" w:hAnsi="Luciole"/>
          <w:b/>
          <w:bCs/>
          <w:sz w:val="22"/>
        </w:rPr>
        <w:t xml:space="preserve">Samedi 14 mai 2022, lors de la Nuit des </w:t>
      </w:r>
      <w:r w:rsidR="006D02DF" w:rsidRPr="006D02DF">
        <w:rPr>
          <w:rFonts w:ascii="Luciole" w:hAnsi="Luciole"/>
          <w:b/>
          <w:bCs/>
          <w:sz w:val="22"/>
        </w:rPr>
        <w:t>musées</w:t>
      </w:r>
      <w:r w:rsidRPr="006D02DF">
        <w:rPr>
          <w:rFonts w:ascii="Luciole" w:hAnsi="Luciole"/>
          <w:b/>
          <w:bCs/>
          <w:sz w:val="22"/>
        </w:rPr>
        <w:t xml:space="preserve"> </w:t>
      </w:r>
    </w:p>
    <w:p w14:paraId="3FF2CCB1" w14:textId="29ACA1E2" w:rsidR="00454999" w:rsidRPr="006D02DF" w:rsidRDefault="00454999" w:rsidP="00454999">
      <w:pPr>
        <w:jc w:val="both"/>
        <w:rPr>
          <w:rFonts w:ascii="Luciole" w:hAnsi="Luciole"/>
          <w:sz w:val="22"/>
        </w:rPr>
      </w:pPr>
      <w:r w:rsidRPr="006D02DF">
        <w:rPr>
          <w:rFonts w:ascii="Luciole" w:hAnsi="Luciole"/>
          <w:sz w:val="22"/>
        </w:rPr>
        <w:t xml:space="preserve">Pour </w:t>
      </w:r>
      <w:r w:rsidR="006D02DF" w:rsidRPr="006D02DF">
        <w:rPr>
          <w:rFonts w:ascii="Luciole" w:hAnsi="Luciole"/>
          <w:sz w:val="22"/>
        </w:rPr>
        <w:t>réserver</w:t>
      </w:r>
      <w:r w:rsidRPr="006D02DF">
        <w:rPr>
          <w:rFonts w:ascii="Luciole" w:hAnsi="Luciole"/>
          <w:sz w:val="22"/>
        </w:rPr>
        <w:t xml:space="preserve"> : </w:t>
      </w:r>
    </w:p>
    <w:p w14:paraId="737921F1" w14:textId="77862AF1" w:rsidR="00454999" w:rsidRPr="006D02DF" w:rsidRDefault="006D02DF" w:rsidP="00DE08DE">
      <w:pPr>
        <w:jc w:val="both"/>
        <w:rPr>
          <w:rFonts w:ascii="Luciole" w:hAnsi="Luciole"/>
          <w:sz w:val="22"/>
        </w:rPr>
      </w:pPr>
      <w:r w:rsidRPr="006D02DF">
        <w:rPr>
          <w:rFonts w:ascii="Luciole" w:hAnsi="Luciole"/>
          <w:sz w:val="22"/>
        </w:rPr>
        <w:t>Écrire</w:t>
      </w:r>
      <w:r w:rsidR="00454999" w:rsidRPr="006D02DF">
        <w:rPr>
          <w:rFonts w:ascii="Luciole" w:hAnsi="Luciole"/>
          <w:sz w:val="22"/>
        </w:rPr>
        <w:t xml:space="preserve"> à l’adresse </w:t>
      </w:r>
      <w:hyperlink r:id="rId14" w:history="1">
        <w:r w:rsidR="00454999" w:rsidRPr="006D02DF">
          <w:rPr>
            <w:rStyle w:val="Lienhypertexte"/>
            <w:rFonts w:ascii="Luciole" w:hAnsi="Luciole"/>
            <w:sz w:val="22"/>
          </w:rPr>
          <w:t>reservation@frac-meca.fr</w:t>
        </w:r>
      </w:hyperlink>
      <w:r w:rsidR="00454999" w:rsidRPr="006D02DF">
        <w:rPr>
          <w:rFonts w:ascii="Luciole" w:hAnsi="Luciole"/>
          <w:b/>
          <w:bCs/>
          <w:sz w:val="22"/>
        </w:rPr>
        <w:t xml:space="preserve"> </w:t>
      </w:r>
      <w:r w:rsidR="00454999" w:rsidRPr="006D02DF">
        <w:rPr>
          <w:rFonts w:ascii="Luciole" w:hAnsi="Luciole"/>
          <w:sz w:val="22"/>
        </w:rPr>
        <w:t xml:space="preserve">ou appeler le </w:t>
      </w:r>
      <w:r w:rsidR="00454999" w:rsidRPr="006D02DF">
        <w:rPr>
          <w:rFonts w:ascii="Luciole" w:hAnsi="Luciole"/>
          <w:b/>
          <w:bCs/>
          <w:sz w:val="22"/>
        </w:rPr>
        <w:t xml:space="preserve">05.56.24.71.36 </w:t>
      </w:r>
      <w:r w:rsidR="00454999" w:rsidRPr="006D02DF">
        <w:rPr>
          <w:rFonts w:ascii="Luciole" w:hAnsi="Luciole"/>
          <w:sz w:val="22"/>
        </w:rPr>
        <w:t xml:space="preserve">en indiquant le nombre de personnes et un </w:t>
      </w:r>
      <w:r w:rsidRPr="006D02DF">
        <w:rPr>
          <w:rFonts w:ascii="Luciole" w:hAnsi="Luciole"/>
          <w:sz w:val="22"/>
        </w:rPr>
        <w:t>numéro</w:t>
      </w:r>
      <w:r w:rsidR="00454999" w:rsidRPr="006D02DF">
        <w:rPr>
          <w:rFonts w:ascii="Luciole" w:hAnsi="Luciole"/>
          <w:sz w:val="22"/>
        </w:rPr>
        <w:t xml:space="preserve"> de </w:t>
      </w:r>
      <w:r w:rsidRPr="006D02DF">
        <w:rPr>
          <w:rFonts w:ascii="Luciole" w:hAnsi="Luciole"/>
          <w:sz w:val="22"/>
        </w:rPr>
        <w:t>téléphone</w:t>
      </w:r>
      <w:r w:rsidR="00454999" w:rsidRPr="006D02DF">
        <w:rPr>
          <w:rFonts w:ascii="Luciole" w:hAnsi="Luciole"/>
          <w:sz w:val="22"/>
        </w:rPr>
        <w:t xml:space="preserve">. </w:t>
      </w:r>
      <w:hyperlink r:id="rId15" w:history="1">
        <w:r w:rsidR="00454999" w:rsidRPr="00015507">
          <w:rPr>
            <w:rStyle w:val="Lienhypertexte"/>
            <w:rFonts w:ascii="Luciole" w:hAnsi="Luciole"/>
            <w:b/>
            <w:bCs/>
            <w:sz w:val="22"/>
          </w:rPr>
          <w:t>Plus d’informations sur la visite en cliquant ici</w:t>
        </w:r>
        <w:r w:rsidR="00454999" w:rsidRPr="00015507">
          <w:rPr>
            <w:rStyle w:val="Lienhypertexte"/>
            <w:rFonts w:ascii="Luciole" w:hAnsi="Luciole"/>
            <w:sz w:val="22"/>
          </w:rPr>
          <w:t>.</w:t>
        </w:r>
      </w:hyperlink>
      <w:r w:rsidR="00454999" w:rsidRPr="006D02DF">
        <w:rPr>
          <w:rFonts w:ascii="Luciole" w:hAnsi="Luciole"/>
          <w:sz w:val="22"/>
        </w:rPr>
        <w:t xml:space="preserve"> </w:t>
      </w:r>
    </w:p>
    <w:p w14:paraId="1369B00A" w14:textId="58932D4C" w:rsidR="00454999" w:rsidRPr="006D02DF" w:rsidRDefault="00454999" w:rsidP="00454999">
      <w:pPr>
        <w:jc w:val="both"/>
        <w:rPr>
          <w:rFonts w:ascii="Luciole" w:hAnsi="Luciole"/>
          <w:sz w:val="22"/>
        </w:rPr>
      </w:pPr>
    </w:p>
    <w:p w14:paraId="410223B1" w14:textId="77777777" w:rsidR="00454999" w:rsidRPr="006D02DF" w:rsidRDefault="00454999" w:rsidP="00454999">
      <w:pPr>
        <w:rPr>
          <w:rFonts w:ascii="Luciole" w:hAnsi="Luciole" w:cs="Helvetica"/>
          <w:b/>
          <w:bCs/>
          <w:sz w:val="22"/>
        </w:rPr>
      </w:pPr>
      <w:r w:rsidRPr="006D02DF">
        <w:rPr>
          <w:rFonts w:ascii="Luciole" w:hAnsi="Luciole" w:cs="Helvetica"/>
          <w:b/>
          <w:bCs/>
          <w:sz w:val="22"/>
        </w:rPr>
        <w:t>APIDV NOUVELLE-AQUITAINE ORGANISE EN PARTENARIAT AVEC LE FRAC NOUVELLE-AQUITAINE, DES VISITES EN GROUPE !</w:t>
      </w:r>
    </w:p>
    <w:p w14:paraId="09B083A1" w14:textId="0942BC26" w:rsidR="00454999" w:rsidRPr="006D02DF" w:rsidRDefault="00454999" w:rsidP="00454999">
      <w:pPr>
        <w:rPr>
          <w:rFonts w:ascii="Luciole" w:hAnsi="Luciole" w:cs="Helvetica"/>
          <w:sz w:val="22"/>
        </w:rPr>
      </w:pPr>
      <w:r w:rsidRPr="006D02DF">
        <w:rPr>
          <w:rFonts w:ascii="Luciole" w:hAnsi="Luciole" w:cs="Helvetica"/>
          <w:b/>
          <w:bCs/>
          <w:sz w:val="22"/>
        </w:rPr>
        <w:br/>
      </w:r>
      <w:r w:rsidRPr="006D02DF">
        <w:rPr>
          <w:rFonts w:ascii="Luciole" w:hAnsi="Luciole" w:cs="Helvetica"/>
          <w:sz w:val="22"/>
        </w:rPr>
        <w:t xml:space="preserve">Les groupes seront </w:t>
      </w:r>
      <w:r w:rsidR="006D02DF" w:rsidRPr="006D02DF">
        <w:rPr>
          <w:rFonts w:ascii="Luciole" w:hAnsi="Luciole" w:cs="Helvetica"/>
          <w:sz w:val="22"/>
        </w:rPr>
        <w:t>formés</w:t>
      </w:r>
      <w:r w:rsidRPr="006D02DF">
        <w:rPr>
          <w:rFonts w:ascii="Luciole" w:hAnsi="Luciole" w:cs="Helvetica"/>
          <w:sz w:val="22"/>
        </w:rPr>
        <w:t xml:space="preserve"> de </w:t>
      </w:r>
      <w:r w:rsidR="006D02DF" w:rsidRPr="006D02DF">
        <w:rPr>
          <w:rFonts w:ascii="Luciole" w:hAnsi="Luciole" w:cs="Helvetica"/>
          <w:sz w:val="22"/>
        </w:rPr>
        <w:t>binômes</w:t>
      </w:r>
      <w:r w:rsidRPr="006D02DF">
        <w:rPr>
          <w:rFonts w:ascii="Luciole" w:hAnsi="Luciole" w:cs="Helvetica"/>
          <w:sz w:val="22"/>
        </w:rPr>
        <w:t>, voyant/</w:t>
      </w:r>
      <w:r w:rsidR="006D02DF" w:rsidRPr="006D02DF">
        <w:rPr>
          <w:rFonts w:ascii="Luciole" w:hAnsi="Luciole" w:cs="Helvetica"/>
          <w:sz w:val="22"/>
        </w:rPr>
        <w:t>déficient</w:t>
      </w:r>
      <w:r w:rsidRPr="006D02DF">
        <w:rPr>
          <w:rFonts w:ascii="Luciole" w:hAnsi="Luciole" w:cs="Helvetica"/>
          <w:sz w:val="22"/>
        </w:rPr>
        <w:t xml:space="preserve"> visuel. Les visites auront lieu sur la </w:t>
      </w:r>
      <w:r w:rsidR="006D02DF" w:rsidRPr="006D02DF">
        <w:rPr>
          <w:rFonts w:ascii="Luciole" w:hAnsi="Luciole" w:cs="Helvetica"/>
          <w:sz w:val="22"/>
        </w:rPr>
        <w:t>période</w:t>
      </w:r>
      <w:r w:rsidRPr="006D02DF">
        <w:rPr>
          <w:rFonts w:ascii="Luciole" w:hAnsi="Luciole" w:cs="Helvetica"/>
          <w:sz w:val="22"/>
        </w:rPr>
        <w:t xml:space="preserve"> </w:t>
      </w:r>
      <w:r w:rsidR="00015507" w:rsidRPr="006D02DF">
        <w:rPr>
          <w:rFonts w:ascii="Luciole" w:hAnsi="Luciole" w:cs="Helvetica"/>
          <w:sz w:val="22"/>
        </w:rPr>
        <w:t>d’avril</w:t>
      </w:r>
      <w:r w:rsidRPr="006D02DF">
        <w:rPr>
          <w:rFonts w:ascii="Luciole" w:hAnsi="Luciole" w:cs="Helvetica"/>
          <w:sz w:val="22"/>
        </w:rPr>
        <w:t>-</w:t>
      </w:r>
      <w:r w:rsidR="006D02DF">
        <w:rPr>
          <w:rFonts w:ascii="Luciole" w:hAnsi="Luciole" w:cs="Helvetica"/>
          <w:sz w:val="22"/>
        </w:rPr>
        <w:t>m</w:t>
      </w:r>
      <w:r w:rsidRPr="006D02DF">
        <w:rPr>
          <w:rFonts w:ascii="Luciole" w:hAnsi="Luciole" w:cs="Helvetica"/>
          <w:sz w:val="22"/>
        </w:rPr>
        <w:t xml:space="preserve">ai. Pour plus de </w:t>
      </w:r>
      <w:r w:rsidR="006D02DF" w:rsidRPr="006D02DF">
        <w:rPr>
          <w:rFonts w:ascii="Luciole" w:hAnsi="Luciole" w:cs="Helvetica"/>
          <w:sz w:val="22"/>
        </w:rPr>
        <w:t>précisions</w:t>
      </w:r>
      <w:r w:rsidRPr="006D02DF">
        <w:rPr>
          <w:rFonts w:ascii="Luciole" w:hAnsi="Luciole" w:cs="Helvetica"/>
          <w:sz w:val="22"/>
        </w:rPr>
        <w:t>, n’</w:t>
      </w:r>
      <w:r w:rsidR="006D02DF" w:rsidRPr="006D02DF">
        <w:rPr>
          <w:rFonts w:ascii="Luciole" w:hAnsi="Luciole" w:cs="Helvetica"/>
          <w:sz w:val="22"/>
        </w:rPr>
        <w:t>hésitez</w:t>
      </w:r>
      <w:r w:rsidRPr="006D02DF">
        <w:rPr>
          <w:rFonts w:ascii="Luciole" w:hAnsi="Luciole" w:cs="Helvetica"/>
          <w:sz w:val="22"/>
        </w:rPr>
        <w:t xml:space="preserve"> pas </w:t>
      </w:r>
      <w:proofErr w:type="spellStart"/>
      <w:r w:rsidRPr="006D02DF">
        <w:rPr>
          <w:rFonts w:ascii="Luciole" w:hAnsi="Luciole" w:cs="Helvetica"/>
          <w:sz w:val="22"/>
        </w:rPr>
        <w:t>a</w:t>
      </w:r>
      <w:proofErr w:type="spellEnd"/>
      <w:r w:rsidRPr="006D02DF">
        <w:rPr>
          <w:rFonts w:ascii="Luciole" w:hAnsi="Luciole" w:cs="Helvetica"/>
          <w:sz w:val="22"/>
        </w:rPr>
        <w:t xml:space="preserve">̀ nous contacter par mail </w:t>
      </w:r>
      <w:hyperlink r:id="rId16" w:history="1">
        <w:r w:rsidRPr="006D02DF">
          <w:rPr>
            <w:rStyle w:val="Lienhypertexte"/>
            <w:rFonts w:ascii="Luciole" w:hAnsi="Luciole" w:cs="Helvetica"/>
            <w:sz w:val="22"/>
          </w:rPr>
          <w:t>contact.aquitaine@apidv.org</w:t>
        </w:r>
      </w:hyperlink>
      <w:r w:rsidRPr="006D02DF">
        <w:rPr>
          <w:rFonts w:ascii="Luciole" w:hAnsi="Luciole" w:cs="Helvetica"/>
          <w:sz w:val="22"/>
        </w:rPr>
        <w:t xml:space="preserve"> ou bien par </w:t>
      </w:r>
      <w:r w:rsidR="006D02DF" w:rsidRPr="006D02DF">
        <w:rPr>
          <w:rFonts w:ascii="Luciole" w:hAnsi="Luciole" w:cs="Helvetica"/>
          <w:sz w:val="22"/>
        </w:rPr>
        <w:t>téléphone</w:t>
      </w:r>
      <w:r w:rsidRPr="006D02DF">
        <w:rPr>
          <w:rFonts w:ascii="Luciole" w:hAnsi="Luciole" w:cs="Helvetica"/>
          <w:sz w:val="22"/>
        </w:rPr>
        <w:t xml:space="preserve"> au </w:t>
      </w:r>
      <w:r w:rsidRPr="006D02DF">
        <w:rPr>
          <w:rFonts w:ascii="Luciole" w:hAnsi="Luciole" w:cs="Helvetica"/>
          <w:b/>
          <w:bCs/>
          <w:sz w:val="22"/>
        </w:rPr>
        <w:t xml:space="preserve">05.56.31.48.48. </w:t>
      </w:r>
    </w:p>
    <w:p w14:paraId="213DA942" w14:textId="77777777" w:rsidR="00454999" w:rsidRPr="006D02DF" w:rsidRDefault="00454999" w:rsidP="00DE08DE">
      <w:pPr>
        <w:jc w:val="both"/>
        <w:rPr>
          <w:rStyle w:val="Lienhypertexte"/>
          <w:rFonts w:ascii="Luciole" w:hAnsi="Luciole" w:cs="Helvetica"/>
          <w:sz w:val="22"/>
        </w:rPr>
      </w:pPr>
    </w:p>
    <w:p w14:paraId="3E26099D" w14:textId="77777777" w:rsidR="00454999" w:rsidRPr="006D02DF" w:rsidRDefault="00454999" w:rsidP="00454999">
      <w:pPr>
        <w:pStyle w:val="Titre2"/>
      </w:pPr>
      <w:bookmarkStart w:id="33" w:name="_Toc100570443"/>
      <w:r w:rsidRPr="006D02DF">
        <w:t>MARIUS 2022 : les résultats</w:t>
      </w:r>
      <w:bookmarkEnd w:id="33"/>
    </w:p>
    <w:p w14:paraId="544B9397" w14:textId="77777777" w:rsidR="00454999" w:rsidRPr="006D02DF" w:rsidRDefault="00454999" w:rsidP="00454999">
      <w:pPr>
        <w:jc w:val="both"/>
        <w:rPr>
          <w:rFonts w:ascii="Luciole" w:hAnsi="Luciole"/>
          <w:sz w:val="22"/>
        </w:rPr>
      </w:pPr>
      <w:r w:rsidRPr="006D02DF">
        <w:rPr>
          <w:rFonts w:ascii="Luciole" w:hAnsi="Luciole"/>
          <w:sz w:val="22"/>
        </w:rPr>
        <w:t>Le 23 février dernier, le 5</w:t>
      </w:r>
      <w:r w:rsidRPr="006D02DF">
        <w:rPr>
          <w:rFonts w:ascii="Luciole" w:hAnsi="Luciole"/>
          <w:sz w:val="22"/>
          <w:vertAlign w:val="superscript"/>
        </w:rPr>
        <w:t>ème</w:t>
      </w:r>
      <w:r w:rsidRPr="006D02DF">
        <w:rPr>
          <w:rFonts w:ascii="Luciole" w:hAnsi="Luciole"/>
          <w:sz w:val="22"/>
        </w:rPr>
        <w:t xml:space="preserve"> Marius de l’Audiodescription a été décerné à Raphaëlle </w:t>
      </w:r>
      <w:proofErr w:type="spellStart"/>
      <w:r w:rsidRPr="006D02DF">
        <w:rPr>
          <w:rFonts w:ascii="Luciole" w:hAnsi="Luciole"/>
          <w:sz w:val="22"/>
        </w:rPr>
        <w:t>Valenti</w:t>
      </w:r>
      <w:proofErr w:type="spellEnd"/>
      <w:r w:rsidRPr="006D02DF">
        <w:rPr>
          <w:rFonts w:ascii="Luciole" w:hAnsi="Luciole"/>
          <w:sz w:val="22"/>
        </w:rPr>
        <w:t xml:space="preserve"> pour «</w:t>
      </w:r>
      <w:r w:rsidRPr="006D02DF">
        <w:rPr>
          <w:rFonts w:ascii="Calibri" w:hAnsi="Calibri" w:cs="Calibri"/>
          <w:sz w:val="22"/>
        </w:rPr>
        <w:t> </w:t>
      </w:r>
      <w:r w:rsidRPr="006D02DF">
        <w:rPr>
          <w:rFonts w:ascii="Luciole" w:hAnsi="Luciole"/>
          <w:sz w:val="22"/>
        </w:rPr>
        <w:t>Aline</w:t>
      </w:r>
      <w:r w:rsidRPr="006D02DF">
        <w:rPr>
          <w:rFonts w:ascii="Calibri" w:hAnsi="Calibri" w:cs="Calibri"/>
          <w:sz w:val="22"/>
        </w:rPr>
        <w:t> </w:t>
      </w:r>
      <w:r w:rsidRPr="006D02DF">
        <w:rPr>
          <w:rFonts w:ascii="Luciole" w:hAnsi="Luciole" w:cs="Luciole"/>
          <w:sz w:val="22"/>
        </w:rPr>
        <w:t>»</w:t>
      </w:r>
      <w:r w:rsidRPr="006D02DF">
        <w:rPr>
          <w:rFonts w:ascii="Luciole" w:hAnsi="Luciole"/>
          <w:sz w:val="22"/>
        </w:rPr>
        <w:t xml:space="preserve"> de Val</w:t>
      </w:r>
      <w:r w:rsidRPr="006D02DF">
        <w:rPr>
          <w:rFonts w:ascii="Luciole" w:hAnsi="Luciole" w:cs="Luciole"/>
          <w:sz w:val="22"/>
        </w:rPr>
        <w:t>é</w:t>
      </w:r>
      <w:r w:rsidRPr="006D02DF">
        <w:rPr>
          <w:rFonts w:ascii="Luciole" w:hAnsi="Luciole"/>
          <w:sz w:val="22"/>
        </w:rPr>
        <w:t>rie Lemercier.</w:t>
      </w:r>
    </w:p>
    <w:p w14:paraId="7269F399" w14:textId="77777777" w:rsidR="00454999" w:rsidRPr="006D02DF" w:rsidRDefault="00454999" w:rsidP="00454999">
      <w:pPr>
        <w:jc w:val="both"/>
        <w:rPr>
          <w:rFonts w:ascii="Luciole" w:hAnsi="Luciole"/>
          <w:sz w:val="22"/>
        </w:rPr>
      </w:pPr>
      <w:r w:rsidRPr="006D02DF">
        <w:rPr>
          <w:rFonts w:ascii="Luciole" w:hAnsi="Luciole"/>
          <w:sz w:val="22"/>
        </w:rPr>
        <w:t>Aidée de sa relectrice déficiente visuelle Delphine Harmel, la lauréate a parlé de son travail et des choix qu’elle a du faire pour décrire au mieux le film.  Les 160 membres du jury avaient jusqu’au vendredi 18 février minuit, pour attribuer leurs notes aux 6 œuvres en compétition.</w:t>
      </w:r>
    </w:p>
    <w:p w14:paraId="65B33C6D" w14:textId="77777777" w:rsidR="00454999" w:rsidRPr="006D02DF" w:rsidRDefault="00454999" w:rsidP="00454999">
      <w:pPr>
        <w:jc w:val="both"/>
        <w:rPr>
          <w:rFonts w:ascii="Luciole" w:hAnsi="Luciole"/>
          <w:sz w:val="22"/>
        </w:rPr>
      </w:pPr>
      <w:r w:rsidRPr="006D02DF">
        <w:rPr>
          <w:rFonts w:ascii="Luciole" w:hAnsi="Luciole"/>
          <w:sz w:val="22"/>
        </w:rPr>
        <w:t xml:space="preserve">Vous pouvez retrouver la cérémonie, sur la chaîne YouTube d’apiDV. Celle-ci s’est tenue au Centre National du Cinéma à Paris. </w:t>
      </w:r>
      <w:hyperlink r:id="rId17" w:tgtFrame="_blank" w:tooltip="https://youtu.be/6le38HlVAb0 " w:history="1">
        <w:r w:rsidRPr="006D02DF">
          <w:rPr>
            <w:rStyle w:val="Lienhypertexte"/>
            <w:rFonts w:ascii="Luciole" w:hAnsi="Luciole" w:cs="Helvetica"/>
            <w:sz w:val="22"/>
          </w:rPr>
          <w:t>Cliquez ici</w:t>
        </w:r>
      </w:hyperlink>
    </w:p>
    <w:p w14:paraId="79409877" w14:textId="77777777" w:rsidR="00454999" w:rsidRPr="006D02DF" w:rsidRDefault="00454999" w:rsidP="00DE08DE">
      <w:pPr>
        <w:jc w:val="both"/>
        <w:rPr>
          <w:rFonts w:ascii="Luciole" w:hAnsi="Luciole"/>
          <w:sz w:val="22"/>
        </w:rPr>
      </w:pPr>
    </w:p>
    <w:p w14:paraId="36379DF3" w14:textId="09C29AA5" w:rsidR="00BD1590" w:rsidRPr="006D02DF" w:rsidRDefault="00BD1590" w:rsidP="00DE08DE">
      <w:pPr>
        <w:jc w:val="both"/>
        <w:rPr>
          <w:rFonts w:ascii="Luciole" w:hAnsi="Luciole"/>
          <w:sz w:val="22"/>
        </w:rPr>
      </w:pPr>
    </w:p>
    <w:p w14:paraId="09B356F4" w14:textId="454EA52B" w:rsidR="00BD1590" w:rsidRPr="006D02DF" w:rsidRDefault="00BD1590" w:rsidP="00DE08DE">
      <w:pPr>
        <w:pStyle w:val="Titre2"/>
      </w:pPr>
      <w:bookmarkStart w:id="34" w:name="_Toc100570444"/>
      <w:r w:rsidRPr="006D02DF">
        <w:t>L’</w:t>
      </w:r>
      <w:r w:rsidR="002252D2" w:rsidRPr="006D02DF">
        <w:t>E</w:t>
      </w:r>
      <w:r w:rsidRPr="006D02DF">
        <w:t>scale du livre</w:t>
      </w:r>
      <w:r w:rsidR="002252D2" w:rsidRPr="006D02DF">
        <w:t xml:space="preserve"> : le gagnant à </w:t>
      </w:r>
      <w:proofErr w:type="spellStart"/>
      <w:r w:rsidR="002252D2" w:rsidRPr="006D02DF">
        <w:t>Mériadeck</w:t>
      </w:r>
      <w:bookmarkEnd w:id="34"/>
      <w:proofErr w:type="spellEnd"/>
      <w:r w:rsidR="002252D2" w:rsidRPr="006D02DF">
        <w:t xml:space="preserve"> </w:t>
      </w:r>
    </w:p>
    <w:p w14:paraId="408C53B5" w14:textId="66DC8DC5" w:rsidR="00BD1590" w:rsidRPr="006D02DF" w:rsidRDefault="00BD1590" w:rsidP="00DE08DE">
      <w:pPr>
        <w:jc w:val="both"/>
        <w:rPr>
          <w:rFonts w:ascii="Luciole" w:hAnsi="Luciole"/>
          <w:sz w:val="22"/>
        </w:rPr>
      </w:pPr>
      <w:r w:rsidRPr="006D02DF">
        <w:rPr>
          <w:rFonts w:ascii="Luciole" w:hAnsi="Luciole"/>
          <w:sz w:val="22"/>
        </w:rPr>
        <w:t xml:space="preserve">Le 12 février dernier a eu lieu le dépouillement pour le prix des lecteurs de l’Escale du Livre, pour </w:t>
      </w:r>
      <w:proofErr w:type="spellStart"/>
      <w:r w:rsidRPr="006D02DF">
        <w:rPr>
          <w:rFonts w:ascii="Luciole" w:hAnsi="Luciole"/>
          <w:sz w:val="22"/>
        </w:rPr>
        <w:t>Mériadeck</w:t>
      </w:r>
      <w:proofErr w:type="spellEnd"/>
      <w:r w:rsidRPr="006D02DF">
        <w:rPr>
          <w:rFonts w:ascii="Luciole" w:hAnsi="Luciole"/>
          <w:sz w:val="22"/>
        </w:rPr>
        <w:t>.</w:t>
      </w:r>
    </w:p>
    <w:p w14:paraId="627421DD" w14:textId="6ADDB3FA" w:rsidR="00BD1590" w:rsidRPr="006D02DF" w:rsidRDefault="00BD1590" w:rsidP="00DE08DE">
      <w:pPr>
        <w:jc w:val="both"/>
        <w:rPr>
          <w:rFonts w:ascii="Luciole" w:hAnsi="Luciole"/>
          <w:sz w:val="22"/>
        </w:rPr>
      </w:pPr>
      <w:r w:rsidRPr="006D02DF">
        <w:rPr>
          <w:rFonts w:ascii="Luciole" w:hAnsi="Luciole"/>
          <w:sz w:val="22"/>
        </w:rPr>
        <w:t xml:space="preserve">« Le Parfum des Cendres » </w:t>
      </w:r>
      <w:r w:rsidR="002252D2" w:rsidRPr="006D02DF">
        <w:rPr>
          <w:rFonts w:ascii="Luciole" w:hAnsi="Luciole"/>
          <w:sz w:val="22"/>
        </w:rPr>
        <w:t>premier</w:t>
      </w:r>
      <w:r w:rsidRPr="006D02DF">
        <w:rPr>
          <w:rFonts w:ascii="Luciole" w:hAnsi="Luciole"/>
          <w:sz w:val="22"/>
        </w:rPr>
        <w:t xml:space="preserve"> roman de Marie Mangez a été couronné, en présence du directeur de la Bibliothèque, de représentants de l’Espace Diderot et de lecteurs déficients visuels. </w:t>
      </w:r>
    </w:p>
    <w:p w14:paraId="1C4416B2" w14:textId="77777777" w:rsidR="00BD1590" w:rsidRPr="006D02DF" w:rsidRDefault="00BD1590" w:rsidP="00DE08DE">
      <w:pPr>
        <w:jc w:val="both"/>
        <w:rPr>
          <w:rFonts w:ascii="Luciole" w:hAnsi="Luciole"/>
          <w:sz w:val="22"/>
        </w:rPr>
      </w:pPr>
      <w:r w:rsidRPr="006D02DF">
        <w:rPr>
          <w:rFonts w:ascii="Luciole" w:hAnsi="Luciole"/>
          <w:sz w:val="22"/>
        </w:rPr>
        <w:t xml:space="preserve">La délégation était, cette année encore, partenaire pour réaliser </w:t>
      </w:r>
      <w:proofErr w:type="gramStart"/>
      <w:r w:rsidRPr="006D02DF">
        <w:rPr>
          <w:rFonts w:ascii="Luciole" w:hAnsi="Luciole"/>
          <w:sz w:val="22"/>
        </w:rPr>
        <w:t>les versions audio</w:t>
      </w:r>
      <w:proofErr w:type="gramEnd"/>
      <w:r w:rsidRPr="006D02DF">
        <w:rPr>
          <w:rFonts w:ascii="Luciole" w:hAnsi="Luciole"/>
          <w:sz w:val="22"/>
        </w:rPr>
        <w:t xml:space="preserve"> des livres en compétition et a assisté au résultat des votes avec la bénévole qui a enregistré, pour nos abonnés, le vainqueur 2022.</w:t>
      </w:r>
    </w:p>
    <w:p w14:paraId="0CEE1FE8" w14:textId="0917564C" w:rsidR="00C54A7E" w:rsidRPr="006D02DF" w:rsidRDefault="001446FD" w:rsidP="00DE08DE">
      <w:pPr>
        <w:jc w:val="both"/>
        <w:rPr>
          <w:rFonts w:ascii="Luciole" w:hAnsi="Luciole"/>
          <w:sz w:val="22"/>
        </w:rPr>
      </w:pPr>
      <w:r>
        <w:rPr>
          <w:rFonts w:ascii="Luciole" w:hAnsi="Luciole"/>
          <w:sz w:val="22"/>
        </w:rPr>
        <w:t>L</w:t>
      </w:r>
      <w:r w:rsidR="00746B35" w:rsidRPr="006D02DF">
        <w:rPr>
          <w:rFonts w:ascii="Luciole" w:hAnsi="Luciole"/>
          <w:sz w:val="22"/>
        </w:rPr>
        <w:t xml:space="preserve">e week-end du 8 au 10 </w:t>
      </w:r>
      <w:r w:rsidR="00BD1590" w:rsidRPr="006D02DF">
        <w:rPr>
          <w:rFonts w:ascii="Luciole" w:hAnsi="Luciole"/>
          <w:sz w:val="22"/>
        </w:rPr>
        <w:t>avril</w:t>
      </w:r>
      <w:r w:rsidR="00746B35" w:rsidRPr="006D02DF">
        <w:rPr>
          <w:rFonts w:ascii="Luciole" w:hAnsi="Luciole"/>
          <w:sz w:val="22"/>
        </w:rPr>
        <w:t xml:space="preserve"> 2022</w:t>
      </w:r>
      <w:r>
        <w:rPr>
          <w:rFonts w:ascii="Luciole" w:hAnsi="Luciole"/>
          <w:sz w:val="22"/>
        </w:rPr>
        <w:t>, l’escale du livre a également récompensé</w:t>
      </w:r>
      <w:r w:rsidR="00F23DAE">
        <w:rPr>
          <w:rFonts w:ascii="Luciole" w:hAnsi="Luciole"/>
          <w:sz w:val="22"/>
        </w:rPr>
        <w:t>e</w:t>
      </w:r>
      <w:r>
        <w:rPr>
          <w:rFonts w:ascii="Luciole" w:hAnsi="Luciole"/>
          <w:sz w:val="22"/>
        </w:rPr>
        <w:t xml:space="preserve"> Marie Mangez</w:t>
      </w:r>
    </w:p>
    <w:p w14:paraId="2768C130" w14:textId="4E6A51A2" w:rsidR="008008AF" w:rsidRPr="006D02DF" w:rsidRDefault="00FF7F38" w:rsidP="00DE08DE">
      <w:pPr>
        <w:jc w:val="both"/>
        <w:rPr>
          <w:rFonts w:ascii="Luciole" w:hAnsi="Luciole"/>
          <w:sz w:val="22"/>
        </w:rPr>
      </w:pPr>
      <w:r w:rsidRPr="006D02DF">
        <w:rPr>
          <w:rFonts w:ascii="Luciole" w:hAnsi="Luciole"/>
          <w:sz w:val="22"/>
        </w:rPr>
        <w:t>Pour plus de renseignement</w:t>
      </w:r>
      <w:r w:rsidRPr="006D02DF">
        <w:rPr>
          <w:rFonts w:ascii="Calibri" w:hAnsi="Calibri" w:cs="Calibri"/>
          <w:sz w:val="22"/>
        </w:rPr>
        <w:t> </w:t>
      </w:r>
      <w:r w:rsidRPr="006D02DF">
        <w:rPr>
          <w:rFonts w:ascii="Luciole" w:hAnsi="Luciole"/>
          <w:sz w:val="22"/>
        </w:rPr>
        <w:t xml:space="preserve">: </w:t>
      </w:r>
      <w:hyperlink r:id="rId18" w:history="1">
        <w:r w:rsidR="002804C6" w:rsidRPr="006D02DF">
          <w:rPr>
            <w:rStyle w:val="Lienhypertexte"/>
            <w:rFonts w:ascii="Luciole" w:hAnsi="Luciole"/>
            <w:sz w:val="22"/>
          </w:rPr>
          <w:t>escaledul</w:t>
        </w:r>
        <w:r w:rsidR="002804C6" w:rsidRPr="006D02DF">
          <w:rPr>
            <w:rStyle w:val="Lienhypertexte"/>
            <w:rFonts w:ascii="Luciole" w:hAnsi="Luciole"/>
            <w:sz w:val="22"/>
          </w:rPr>
          <w:t>i</w:t>
        </w:r>
        <w:r w:rsidR="002804C6" w:rsidRPr="006D02DF">
          <w:rPr>
            <w:rStyle w:val="Lienhypertexte"/>
            <w:rFonts w:ascii="Luciole" w:hAnsi="Luciole"/>
            <w:sz w:val="22"/>
          </w:rPr>
          <w:t>vre.com</w:t>
        </w:r>
      </w:hyperlink>
    </w:p>
    <w:p w14:paraId="2D658F84" w14:textId="1954F8AD" w:rsidR="008008AF" w:rsidRPr="006D02DF" w:rsidRDefault="008008AF" w:rsidP="00DE08DE">
      <w:pPr>
        <w:jc w:val="both"/>
        <w:rPr>
          <w:rFonts w:ascii="Luciole" w:hAnsi="Luciole"/>
          <w:sz w:val="22"/>
        </w:rPr>
      </w:pPr>
    </w:p>
    <w:p w14:paraId="6BD4C895" w14:textId="77777777" w:rsidR="00CA66B4" w:rsidRPr="006D02DF" w:rsidRDefault="00CA66B4" w:rsidP="00DE08DE">
      <w:pPr>
        <w:jc w:val="both"/>
        <w:rPr>
          <w:rFonts w:ascii="Luciole" w:hAnsi="Luciole"/>
          <w:sz w:val="22"/>
        </w:rPr>
      </w:pPr>
    </w:p>
    <w:p w14:paraId="2AD716E0" w14:textId="77777777" w:rsidR="008008AF" w:rsidRPr="006D02DF" w:rsidRDefault="008008AF" w:rsidP="00DE08DE">
      <w:pPr>
        <w:pStyle w:val="Titre2"/>
      </w:pPr>
      <w:bookmarkStart w:id="35" w:name="_Toc99626789"/>
      <w:bookmarkStart w:id="36" w:name="_Toc100570445"/>
      <w:r w:rsidRPr="006D02DF">
        <w:t>Bordeaux : projection en audiodescription</w:t>
      </w:r>
      <w:bookmarkEnd w:id="35"/>
      <w:bookmarkEnd w:id="36"/>
      <w:r w:rsidRPr="006D02DF">
        <w:t xml:space="preserve"> </w:t>
      </w:r>
    </w:p>
    <w:p w14:paraId="4A7BB79B" w14:textId="17C2E4FA" w:rsidR="008008AF" w:rsidRPr="006D02DF" w:rsidRDefault="008008AF" w:rsidP="00DE08DE">
      <w:pPr>
        <w:jc w:val="both"/>
        <w:rPr>
          <w:rFonts w:ascii="Luciole" w:hAnsi="Luciole"/>
          <w:b/>
          <w:bCs/>
          <w:sz w:val="22"/>
        </w:rPr>
      </w:pPr>
      <w:r w:rsidRPr="006D02DF">
        <w:rPr>
          <w:rFonts w:ascii="Luciole" w:hAnsi="Luciole"/>
          <w:b/>
          <w:bCs/>
          <w:sz w:val="22"/>
        </w:rPr>
        <w:t xml:space="preserve">« Un pays qui se tient sage »  </w:t>
      </w:r>
    </w:p>
    <w:p w14:paraId="073F893B" w14:textId="1E1053EF" w:rsidR="008008AF" w:rsidRPr="006D02DF" w:rsidRDefault="005C622A" w:rsidP="00DE08DE">
      <w:pPr>
        <w:jc w:val="both"/>
        <w:rPr>
          <w:rFonts w:ascii="Luciole" w:hAnsi="Luciole"/>
          <w:sz w:val="22"/>
        </w:rPr>
      </w:pPr>
      <w:hyperlink r:id="rId19" w:history="1">
        <w:r w:rsidR="008008AF" w:rsidRPr="006D02DF">
          <w:rPr>
            <w:rStyle w:val="Lienhypertexte"/>
            <w:rFonts w:ascii="Luciole" w:hAnsi="Luciole"/>
            <w:sz w:val="22"/>
          </w:rPr>
          <w:t>Documentaire de David Dufresne,</w:t>
        </w:r>
      </w:hyperlink>
      <w:r w:rsidR="008008AF" w:rsidRPr="006D02DF">
        <w:rPr>
          <w:rFonts w:ascii="Luciole" w:hAnsi="Luciole"/>
          <w:sz w:val="22"/>
        </w:rPr>
        <w:t xml:space="preserve"> </w:t>
      </w:r>
    </w:p>
    <w:p w14:paraId="2B8060B2" w14:textId="20201471" w:rsidR="008008AF" w:rsidRPr="006D02DF" w:rsidRDefault="008008AF" w:rsidP="00DE08DE">
      <w:pPr>
        <w:jc w:val="both"/>
        <w:rPr>
          <w:rFonts w:ascii="Luciole" w:hAnsi="Luciole"/>
          <w:sz w:val="22"/>
        </w:rPr>
      </w:pPr>
      <w:r w:rsidRPr="006D02DF">
        <w:rPr>
          <w:rFonts w:ascii="Luciole" w:hAnsi="Luciole"/>
          <w:sz w:val="22"/>
        </w:rPr>
        <w:t xml:space="preserve">Alors que s'accroissent la colère et le mécontentement devant les injustices sociales, de nombreuses manifestations citoyennes sont l'objet d'une répression de plus en plus violente. « Un pays qui se tient sage » invite des citoyens à approfondir, interroger et confronter leurs points de vue sur l'ordre social et la légitimité de l'usage de la violence par l'État.  </w:t>
      </w:r>
    </w:p>
    <w:p w14:paraId="770A5258" w14:textId="3474C06F" w:rsidR="008008AF" w:rsidRPr="006D02DF" w:rsidRDefault="008008AF" w:rsidP="00DE08DE">
      <w:pPr>
        <w:jc w:val="both"/>
        <w:rPr>
          <w:rFonts w:ascii="Luciole" w:hAnsi="Luciole"/>
          <w:sz w:val="22"/>
        </w:rPr>
      </w:pPr>
      <w:r w:rsidRPr="006D02DF">
        <w:rPr>
          <w:rFonts w:ascii="Luciole" w:hAnsi="Luciole"/>
          <w:sz w:val="22"/>
        </w:rPr>
        <w:t xml:space="preserve">La projection sera suivie d’un débat avec Pierre-Antoine Cazaux, président de la section Bordeaux de la Ligue des droits de l'homme, Arnaud Schwarz, directeur de l'Institut de journalisme Bordeaux Aquitaine et Jean Berthelot, journaliste indépendant et créateur de </w:t>
      </w:r>
      <w:proofErr w:type="spellStart"/>
      <w:r w:rsidRPr="006D02DF">
        <w:rPr>
          <w:rFonts w:ascii="Luciole" w:hAnsi="Luciole"/>
          <w:sz w:val="22"/>
        </w:rPr>
        <w:t>Podcastine</w:t>
      </w:r>
      <w:proofErr w:type="spellEnd"/>
      <w:r w:rsidRPr="006D02DF">
        <w:rPr>
          <w:rFonts w:ascii="Luciole" w:hAnsi="Luciole"/>
          <w:sz w:val="22"/>
        </w:rPr>
        <w:t xml:space="preserve">. </w:t>
      </w:r>
    </w:p>
    <w:p w14:paraId="1BDD2DCB" w14:textId="6205F752" w:rsidR="00C54A7E" w:rsidRPr="006D02DF" w:rsidRDefault="008008AF" w:rsidP="00DE08DE">
      <w:pPr>
        <w:jc w:val="both"/>
        <w:rPr>
          <w:rFonts w:ascii="Luciole" w:hAnsi="Luciole"/>
          <w:sz w:val="22"/>
        </w:rPr>
      </w:pPr>
      <w:r w:rsidRPr="006D02DF">
        <w:rPr>
          <w:rFonts w:ascii="Luciole" w:hAnsi="Luciole"/>
          <w:sz w:val="22"/>
        </w:rPr>
        <w:t xml:space="preserve">Samedi 23 avril à 15h, Bibliothèque </w:t>
      </w:r>
      <w:proofErr w:type="spellStart"/>
      <w:r w:rsidRPr="006D02DF">
        <w:rPr>
          <w:rFonts w:ascii="Luciole" w:hAnsi="Luciole"/>
          <w:sz w:val="22"/>
        </w:rPr>
        <w:t>Mériadeck</w:t>
      </w:r>
      <w:proofErr w:type="spellEnd"/>
      <w:r w:rsidRPr="006D02DF">
        <w:rPr>
          <w:rFonts w:ascii="Luciole" w:hAnsi="Luciole"/>
          <w:sz w:val="22"/>
        </w:rPr>
        <w:t>, Auditorium. Entrée libre</w:t>
      </w:r>
    </w:p>
    <w:p w14:paraId="545FFE85" w14:textId="77777777" w:rsidR="00454999" w:rsidRPr="006D02DF" w:rsidRDefault="00454999" w:rsidP="00D0331F">
      <w:bookmarkStart w:id="37" w:name="_Toc486435438"/>
    </w:p>
    <w:p w14:paraId="22E95BBC" w14:textId="5B85A3BA" w:rsidR="00454999" w:rsidRPr="006D02DF" w:rsidRDefault="00454999" w:rsidP="00454999">
      <w:pPr>
        <w:pStyle w:val="Titre1"/>
      </w:pPr>
      <w:bookmarkStart w:id="38" w:name="_Toc100570446"/>
      <w:r w:rsidRPr="006D02DF">
        <w:t>INFORMATIONS SOCIALES</w:t>
      </w:r>
      <w:bookmarkEnd w:id="37"/>
      <w:bookmarkEnd w:id="38"/>
    </w:p>
    <w:p w14:paraId="6D711030" w14:textId="77777777" w:rsidR="00454999" w:rsidRPr="006D02DF" w:rsidRDefault="00454999" w:rsidP="00454999">
      <w:pPr>
        <w:jc w:val="both"/>
        <w:rPr>
          <w:rFonts w:ascii="Luciole" w:hAnsi="Luciole"/>
          <w:sz w:val="22"/>
          <w:lang w:eastAsia="fr-FR"/>
        </w:rPr>
      </w:pPr>
    </w:p>
    <w:p w14:paraId="2586F9ED" w14:textId="77777777" w:rsidR="00454999" w:rsidRPr="006D02DF" w:rsidRDefault="00454999" w:rsidP="00454999">
      <w:pPr>
        <w:pStyle w:val="Titre2"/>
      </w:pPr>
      <w:bookmarkStart w:id="39" w:name="_Toc100570447"/>
      <w:r w:rsidRPr="006D02DF">
        <w:t>Le guide d’accessibilité de TBM</w:t>
      </w:r>
      <w:bookmarkEnd w:id="39"/>
    </w:p>
    <w:p w14:paraId="462EAF92"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TBM vient de sortir un guide ayant pour thème l’accessibilité. L’objectif de ce fascicule est d’aider les personnes en situation de handicap dans toutes les étapes de leurs déplacements. </w:t>
      </w:r>
    </w:p>
    <w:p w14:paraId="50FEFA95" w14:textId="3AD5460F"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 Pour bien voyager, il est nécessaire de bien préparer son déplacement, le site </w:t>
      </w:r>
      <w:hyperlink r:id="rId20" w:history="1">
        <w:r w:rsidRPr="006D02DF">
          <w:rPr>
            <w:rStyle w:val="Lienhypertexte"/>
            <w:rFonts w:ascii="Luciole" w:hAnsi="Luciole"/>
            <w:sz w:val="22"/>
            <w:lang w:eastAsia="fr-FR"/>
          </w:rPr>
          <w:t>www.infotbm.com</w:t>
        </w:r>
      </w:hyperlink>
      <w:r w:rsidRPr="006D02DF">
        <w:rPr>
          <w:rFonts w:ascii="Luciole" w:hAnsi="Luciole"/>
          <w:sz w:val="22"/>
          <w:lang w:eastAsia="fr-FR"/>
        </w:rPr>
        <w:t xml:space="preserve">  permet de consulter tous les horaires, les arrêts accessibles et praticables pour les personnes utilisant les fauteuils roulant</w:t>
      </w:r>
      <w:r w:rsidR="00C67787">
        <w:rPr>
          <w:rFonts w:ascii="Luciole" w:hAnsi="Luciole"/>
          <w:sz w:val="22"/>
          <w:lang w:eastAsia="fr-FR"/>
        </w:rPr>
        <w:t>s</w:t>
      </w:r>
      <w:r w:rsidRPr="006D02DF">
        <w:rPr>
          <w:rFonts w:ascii="Luciole" w:hAnsi="Luciole"/>
          <w:sz w:val="22"/>
          <w:lang w:eastAsia="fr-FR"/>
        </w:rPr>
        <w:t>… Pour ceux qui préfèrent l’humain, il est possible de se rendre dans une agence commerciale ou plus simplement téléphoner au 05 57 57 88 88, disponible 7 jours sur 7.</w:t>
      </w:r>
    </w:p>
    <w:p w14:paraId="60DFFE78"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 - Pour bien voyager, il est nécessaire de bien connaitre le réseau qui couvre les 28 communes de la métropole. Cette rubrique détaille les différents moyens de transport (Tram, Bus, </w:t>
      </w:r>
      <w:proofErr w:type="spellStart"/>
      <w:r w:rsidRPr="006D02DF">
        <w:rPr>
          <w:rFonts w:ascii="Luciole" w:hAnsi="Luciole"/>
          <w:sz w:val="22"/>
          <w:lang w:eastAsia="fr-FR"/>
        </w:rPr>
        <w:t>Batcub</w:t>
      </w:r>
      <w:proofErr w:type="spellEnd"/>
      <w:r w:rsidRPr="006D02DF">
        <w:rPr>
          <w:rFonts w:ascii="Luciole" w:hAnsi="Luciole"/>
          <w:sz w:val="22"/>
          <w:lang w:eastAsia="fr-FR"/>
        </w:rPr>
        <w:t>, les vélos) et les Parcs relais.</w:t>
      </w:r>
    </w:p>
    <w:p w14:paraId="0C32215B"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 Pour bien voyager, lorsque le handicap ne permet pas d’utiliser les transports, une rubrique détaille </w:t>
      </w:r>
      <w:proofErr w:type="spellStart"/>
      <w:r w:rsidRPr="006D02DF">
        <w:rPr>
          <w:rFonts w:ascii="Luciole" w:hAnsi="Luciole"/>
          <w:sz w:val="22"/>
          <w:lang w:eastAsia="fr-FR"/>
        </w:rPr>
        <w:t>Mobibus</w:t>
      </w:r>
      <w:proofErr w:type="spellEnd"/>
      <w:r w:rsidRPr="006D02DF">
        <w:rPr>
          <w:rFonts w:ascii="Luciole" w:hAnsi="Luciole"/>
          <w:sz w:val="22"/>
          <w:lang w:eastAsia="fr-FR"/>
        </w:rPr>
        <w:t>, un service de transport à la demande, (toutes les personnes ayant une carte mobilité inclusion mention invalidité peuvent y avoir recours après avoir rempli un dossier d’inscription.</w:t>
      </w:r>
    </w:p>
    <w:p w14:paraId="7A3658C7"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Pour bien voyager, il est important de connaitre les tarifs et les abonnements proposés par le réseau.</w:t>
      </w:r>
    </w:p>
    <w:p w14:paraId="11F8B764"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De nombreuses photos illustrent ce guide, et en cherchant bien il est possible d’y trouver notre directrice ! </w:t>
      </w:r>
    </w:p>
    <w:p w14:paraId="0DA03CCA" w14:textId="0C2E77FE" w:rsidR="00454999" w:rsidRPr="006D02DF" w:rsidRDefault="005C622A" w:rsidP="00454999">
      <w:pPr>
        <w:jc w:val="both"/>
        <w:rPr>
          <w:rFonts w:ascii="Luciole" w:hAnsi="Luciole"/>
          <w:sz w:val="22"/>
          <w:lang w:eastAsia="fr-FR"/>
        </w:rPr>
      </w:pPr>
      <w:hyperlink r:id="rId21" w:history="1">
        <w:r w:rsidR="00454999" w:rsidRPr="006D02DF">
          <w:rPr>
            <w:rStyle w:val="Lienhypertexte"/>
            <w:rFonts w:ascii="Luciole" w:hAnsi="Luciole"/>
            <w:sz w:val="22"/>
            <w:lang w:eastAsia="fr-FR"/>
          </w:rPr>
          <w:t>Pour télécharger le guide cliquez ici</w:t>
        </w:r>
      </w:hyperlink>
      <w:r w:rsidR="00454999" w:rsidRPr="006D02DF">
        <w:rPr>
          <w:rFonts w:ascii="Luciole" w:hAnsi="Luciole"/>
          <w:sz w:val="22"/>
          <w:lang w:eastAsia="fr-FR"/>
        </w:rPr>
        <w:t xml:space="preserve"> ou </w:t>
      </w:r>
      <w:hyperlink r:id="rId22" w:history="1">
        <w:r w:rsidR="00454999" w:rsidRPr="006D02DF">
          <w:rPr>
            <w:rStyle w:val="Lienhypertexte"/>
            <w:rFonts w:ascii="Luciole" w:hAnsi="Luciole"/>
            <w:sz w:val="22"/>
            <w:lang w:eastAsia="fr-FR"/>
          </w:rPr>
          <w:t>aller sur la rubrique accessibilité sur le site de TBM</w:t>
        </w:r>
      </w:hyperlink>
    </w:p>
    <w:p w14:paraId="5748D378" w14:textId="77777777" w:rsidR="00454999" w:rsidRPr="006D02DF" w:rsidRDefault="00454999" w:rsidP="00454999">
      <w:pPr>
        <w:jc w:val="both"/>
        <w:rPr>
          <w:rFonts w:ascii="Luciole" w:hAnsi="Luciole"/>
          <w:sz w:val="22"/>
          <w:lang w:eastAsia="fr-FR"/>
        </w:rPr>
      </w:pPr>
    </w:p>
    <w:p w14:paraId="1FE58461" w14:textId="77777777" w:rsidR="00454999" w:rsidRPr="006D02DF" w:rsidRDefault="00454999" w:rsidP="00454999">
      <w:pPr>
        <w:jc w:val="both"/>
        <w:rPr>
          <w:rFonts w:ascii="Luciole" w:hAnsi="Luciole"/>
          <w:sz w:val="22"/>
          <w:lang w:eastAsia="fr-FR"/>
        </w:rPr>
      </w:pPr>
    </w:p>
    <w:p w14:paraId="4314324A" w14:textId="77777777" w:rsidR="00454999" w:rsidRPr="006D02DF" w:rsidRDefault="00454999" w:rsidP="00454999">
      <w:pPr>
        <w:pStyle w:val="Titre2"/>
      </w:pPr>
      <w:bookmarkStart w:id="40" w:name="_Toc100570448"/>
      <w:r w:rsidRPr="006D02DF">
        <w:t>Bordeaux Métropole et les manquements en termes d’accessibilité.</w:t>
      </w:r>
      <w:bookmarkEnd w:id="40"/>
    </w:p>
    <w:p w14:paraId="78DA0B6F"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Bordeaux Métropole, en charge de la voirie, a un service utile pour les personnes en situation de handicap. L’objectif est de faire remonter les manquements en termes d’accessibilité, de demander de nouveaux aménagements sur un trajet ou de prévenir les services techniques de matériels défectueux.</w:t>
      </w:r>
    </w:p>
    <w:p w14:paraId="5FF59742"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Voici les informations relatives au service de Bordeaux Métropole auquel s'adresser en cas de dysfonctionnement ou de besoin d'équipements.</w:t>
      </w:r>
    </w:p>
    <w:p w14:paraId="6BB8BB94"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Défaut sur matériel : </w:t>
      </w:r>
      <w:hyperlink r:id="rId23" w:history="1">
        <w:r w:rsidRPr="006D02DF">
          <w:rPr>
            <w:rStyle w:val="Lienhypertexte"/>
            <w:rFonts w:ascii="Luciole" w:hAnsi="Luciole"/>
            <w:sz w:val="22"/>
            <w:lang w:eastAsia="fr-FR"/>
          </w:rPr>
          <w:t>Pccirculation@bordeaux-metropole.fr</w:t>
        </w:r>
      </w:hyperlink>
      <w:r w:rsidRPr="006D02DF">
        <w:rPr>
          <w:rFonts w:ascii="Luciole" w:hAnsi="Luciole"/>
          <w:sz w:val="22"/>
          <w:lang w:eastAsia="fr-FR"/>
        </w:rPr>
        <w:t xml:space="preserve">  0800 320 533</w:t>
      </w:r>
    </w:p>
    <w:p w14:paraId="29011F98"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Nouvelles demandes :  </w:t>
      </w:r>
      <w:hyperlink r:id="rId24" w:history="1">
        <w:r w:rsidRPr="006D02DF">
          <w:rPr>
            <w:rStyle w:val="Lienhypertexte"/>
            <w:rFonts w:ascii="Luciole" w:hAnsi="Luciole"/>
            <w:sz w:val="22"/>
            <w:lang w:eastAsia="fr-FR"/>
          </w:rPr>
          <w:t>F.magnier@bordeaux-metropole.fr</w:t>
        </w:r>
      </w:hyperlink>
      <w:r w:rsidRPr="006D02DF">
        <w:rPr>
          <w:rFonts w:ascii="Luciole" w:hAnsi="Luciole"/>
          <w:sz w:val="22"/>
          <w:lang w:eastAsia="fr-FR"/>
        </w:rPr>
        <w:t xml:space="preserve"> 05 56 99 98 35</w:t>
      </w:r>
    </w:p>
    <w:p w14:paraId="2B25C364" w14:textId="77777777" w:rsidR="00454999" w:rsidRPr="006D02DF" w:rsidRDefault="00454999" w:rsidP="00454999">
      <w:pPr>
        <w:jc w:val="both"/>
        <w:rPr>
          <w:rFonts w:ascii="Luciole" w:hAnsi="Luciole"/>
          <w:sz w:val="22"/>
          <w:lang w:eastAsia="fr-FR"/>
        </w:rPr>
      </w:pPr>
    </w:p>
    <w:p w14:paraId="62C59D81" w14:textId="77777777" w:rsidR="00454999" w:rsidRPr="006D02DF" w:rsidRDefault="00454999" w:rsidP="00454999">
      <w:pPr>
        <w:jc w:val="both"/>
        <w:rPr>
          <w:rFonts w:ascii="Luciole" w:hAnsi="Luciole"/>
          <w:sz w:val="22"/>
          <w:lang w:eastAsia="fr-FR"/>
        </w:rPr>
      </w:pPr>
    </w:p>
    <w:p w14:paraId="45FB0625" w14:textId="77777777" w:rsidR="00B00A21" w:rsidRPr="006D02DF" w:rsidRDefault="00B00A21" w:rsidP="00D0331F"/>
    <w:p w14:paraId="6DCC75F5" w14:textId="77777777" w:rsidR="00B00A21" w:rsidRPr="006D02DF" w:rsidRDefault="00B00A21" w:rsidP="00D0331F"/>
    <w:p w14:paraId="52385752" w14:textId="4A27A407" w:rsidR="00454999" w:rsidRPr="006D02DF" w:rsidRDefault="00454999" w:rsidP="00454999">
      <w:pPr>
        <w:pStyle w:val="Titre2"/>
      </w:pPr>
      <w:bookmarkStart w:id="41" w:name="_Toc100570449"/>
      <w:r w:rsidRPr="006D02DF">
        <w:t>Rappel : où trouver des informations sur le handicap</w:t>
      </w:r>
      <w:bookmarkEnd w:id="41"/>
    </w:p>
    <w:p w14:paraId="567ACF7C"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Mon Parcours Handicap est une plateforme d’information, d’orientation et de services pour les personnes en situation de handicap et leurs proches aidants</w:t>
      </w:r>
      <w:r w:rsidRPr="006D02DF">
        <w:rPr>
          <w:rFonts w:ascii="Calibri" w:hAnsi="Calibri" w:cs="Calibri"/>
          <w:sz w:val="22"/>
          <w:lang w:eastAsia="fr-FR"/>
        </w:rPr>
        <w:t> </w:t>
      </w:r>
      <w:r w:rsidRPr="006D02DF">
        <w:rPr>
          <w:rFonts w:ascii="Luciole" w:hAnsi="Luciole"/>
          <w:sz w:val="22"/>
          <w:lang w:eastAsia="fr-FR"/>
        </w:rPr>
        <w:t xml:space="preserve">: </w:t>
      </w:r>
      <w:hyperlink r:id="rId25" w:history="1">
        <w:r w:rsidRPr="006D02DF">
          <w:rPr>
            <w:rStyle w:val="Lienhypertexte"/>
            <w:rFonts w:ascii="Luciole" w:hAnsi="Luciole"/>
            <w:sz w:val="22"/>
            <w:lang w:eastAsia="fr-FR"/>
          </w:rPr>
          <w:t>www.monparcourshandicap.gouv.fr</w:t>
        </w:r>
      </w:hyperlink>
    </w:p>
    <w:p w14:paraId="254B7A02" w14:textId="3A5F3273" w:rsidR="00454999" w:rsidRPr="006D02DF" w:rsidRDefault="00454999" w:rsidP="00454999">
      <w:pPr>
        <w:jc w:val="both"/>
        <w:rPr>
          <w:rFonts w:ascii="Luciole" w:hAnsi="Luciole"/>
          <w:sz w:val="22"/>
          <w:lang w:eastAsia="fr-FR"/>
        </w:rPr>
      </w:pPr>
      <w:r w:rsidRPr="006D02DF">
        <w:rPr>
          <w:rFonts w:ascii="Luciole" w:hAnsi="Luciole"/>
          <w:sz w:val="22"/>
          <w:lang w:eastAsia="fr-FR"/>
        </w:rPr>
        <w:t>- Un numéro pour les personnes victimes de maltraitance : le 3977</w:t>
      </w:r>
    </w:p>
    <w:p w14:paraId="5B9458B8"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Numéro national dédié à lutter contre les maltraitances envers les personnes âgées et les adultes en situation de handicap, le </w:t>
      </w:r>
      <w:r w:rsidRPr="006D02DF">
        <w:rPr>
          <w:rFonts w:ascii="Luciole" w:hAnsi="Luciole"/>
          <w:b/>
          <w:bCs/>
          <w:color w:val="0066FF"/>
          <w:sz w:val="22"/>
          <w:lang w:eastAsia="fr-FR"/>
        </w:rPr>
        <w:t xml:space="preserve">3977 </w:t>
      </w:r>
      <w:r w:rsidRPr="006D02DF">
        <w:rPr>
          <w:rFonts w:ascii="Luciole" w:hAnsi="Luciole"/>
          <w:sz w:val="22"/>
          <w:lang w:eastAsia="fr-FR"/>
        </w:rPr>
        <w:t>est accessible du lundi au vendredi de 9h à 19h et le samedi et dimanche de 9h à 13h et de 14h à 19h.</w:t>
      </w:r>
    </w:p>
    <w:p w14:paraId="651C7B4F" w14:textId="77777777" w:rsidR="00454999" w:rsidRPr="006D02DF" w:rsidRDefault="00454999" w:rsidP="00454999">
      <w:pPr>
        <w:jc w:val="both"/>
        <w:rPr>
          <w:rFonts w:ascii="Luciole" w:hAnsi="Luciole"/>
          <w:sz w:val="22"/>
          <w:lang w:eastAsia="fr-FR"/>
        </w:rPr>
      </w:pPr>
      <w:r w:rsidRPr="006D02DF">
        <w:rPr>
          <w:rFonts w:ascii="Luciole" w:hAnsi="Luciole"/>
          <w:color w:val="0066FF"/>
          <w:sz w:val="22"/>
          <w:lang w:eastAsia="fr-FR"/>
        </w:rPr>
        <w:t>- Le 0 800 360</w:t>
      </w:r>
      <w:r w:rsidRPr="006D02DF">
        <w:rPr>
          <w:rFonts w:ascii="Calibri" w:hAnsi="Calibri" w:cs="Calibri"/>
          <w:color w:val="0066FF"/>
          <w:sz w:val="22"/>
          <w:lang w:eastAsia="fr-FR"/>
        </w:rPr>
        <w:t> </w:t>
      </w:r>
      <w:r w:rsidRPr="006D02DF">
        <w:rPr>
          <w:rFonts w:ascii="Luciole" w:hAnsi="Luciole"/>
          <w:color w:val="0066FF"/>
          <w:sz w:val="22"/>
          <w:lang w:eastAsia="fr-FR"/>
        </w:rPr>
        <w:t>360</w:t>
      </w:r>
      <w:r w:rsidRPr="006D02DF">
        <w:rPr>
          <w:rFonts w:ascii="Luciole" w:hAnsi="Luciole"/>
          <w:sz w:val="22"/>
          <w:lang w:eastAsia="fr-FR"/>
        </w:rPr>
        <w:t>. Un numéro unique, accessible gratuitement, pour vous aider.</w:t>
      </w:r>
    </w:p>
    <w:p w14:paraId="10B37831"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Numéro vert qui permet d’entrer directement en relation avec des acteurs impliqués dans l’accompagnement des personnes handicapées près de chez vous, qui se coordonnent pour apporter des solutions adaptées. </w:t>
      </w:r>
    </w:p>
    <w:p w14:paraId="5016B841" w14:textId="77777777" w:rsidR="00454999" w:rsidRPr="006D02DF" w:rsidRDefault="00454999" w:rsidP="00454999">
      <w:pPr>
        <w:jc w:val="both"/>
        <w:rPr>
          <w:rFonts w:ascii="Luciole" w:hAnsi="Luciole"/>
          <w:sz w:val="22"/>
          <w:lang w:eastAsia="fr-FR"/>
        </w:rPr>
      </w:pPr>
      <w:r w:rsidRPr="006D02DF">
        <w:rPr>
          <w:rFonts w:ascii="Luciole" w:hAnsi="Luciole"/>
          <w:color w:val="0066FF"/>
          <w:sz w:val="22"/>
          <w:lang w:eastAsia="fr-FR"/>
        </w:rPr>
        <w:t>- Les MDPH</w:t>
      </w:r>
      <w:r w:rsidRPr="006D02DF">
        <w:rPr>
          <w:rFonts w:ascii="Calibri" w:hAnsi="Calibri" w:cs="Calibri"/>
          <w:color w:val="0066FF"/>
          <w:sz w:val="22"/>
          <w:lang w:eastAsia="fr-FR"/>
        </w:rPr>
        <w:t> </w:t>
      </w:r>
      <w:r w:rsidRPr="006D02DF">
        <w:rPr>
          <w:rFonts w:ascii="Luciole" w:hAnsi="Luciole"/>
          <w:sz w:val="22"/>
          <w:lang w:eastAsia="fr-FR"/>
        </w:rPr>
        <w:t>: Maison départementale du Handicap</w:t>
      </w:r>
      <w:r w:rsidRPr="006D02DF">
        <w:rPr>
          <w:rFonts w:ascii="Calibri" w:hAnsi="Calibri" w:cs="Calibri"/>
          <w:sz w:val="22"/>
          <w:lang w:eastAsia="fr-FR"/>
        </w:rPr>
        <w:t> </w:t>
      </w:r>
      <w:r w:rsidRPr="006D02DF">
        <w:rPr>
          <w:rFonts w:ascii="Luciole" w:hAnsi="Luciole"/>
          <w:sz w:val="22"/>
          <w:lang w:eastAsia="fr-FR"/>
        </w:rPr>
        <w:t xml:space="preserve">: en Gironde, </w:t>
      </w:r>
      <w:hyperlink r:id="rId26" w:history="1">
        <w:r w:rsidRPr="006D02DF">
          <w:rPr>
            <w:rStyle w:val="Lienhypertexte"/>
            <w:rFonts w:ascii="Luciole" w:hAnsi="Luciole"/>
            <w:sz w:val="22"/>
            <w:lang w:eastAsia="fr-FR"/>
          </w:rPr>
          <w:t>www.mdph33.fr</w:t>
        </w:r>
      </w:hyperlink>
    </w:p>
    <w:p w14:paraId="12A78842"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Accueil téléphonique : du lundi au jeudi de 9h00 à 17h15, Vendredi : de 9h00 à 13h30, Tél. : 05.56.99.66.99.</w:t>
      </w:r>
    </w:p>
    <w:p w14:paraId="4022FC02"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Pour trouver la MDPH dans chaque département de la région Nouvelle-Aquitaine</w:t>
      </w:r>
      <w:r w:rsidRPr="006D02DF">
        <w:rPr>
          <w:rFonts w:ascii="Calibri" w:hAnsi="Calibri" w:cs="Calibri"/>
          <w:sz w:val="22"/>
          <w:lang w:eastAsia="fr-FR"/>
        </w:rPr>
        <w:t> </w:t>
      </w:r>
      <w:r w:rsidRPr="006D02DF">
        <w:rPr>
          <w:rFonts w:ascii="Luciole" w:hAnsi="Luciole"/>
          <w:sz w:val="22"/>
          <w:lang w:eastAsia="fr-FR"/>
        </w:rPr>
        <w:t xml:space="preserve">; </w:t>
      </w:r>
      <w:hyperlink r:id="rId27" w:history="1">
        <w:r w:rsidRPr="006D02DF">
          <w:rPr>
            <w:rStyle w:val="Lienhypertexte"/>
            <w:rFonts w:ascii="Luciole" w:hAnsi="Luciole"/>
            <w:sz w:val="22"/>
            <w:lang w:eastAsia="fr-FR"/>
          </w:rPr>
          <w:t>annuaire.service-public.fr</w:t>
        </w:r>
      </w:hyperlink>
    </w:p>
    <w:p w14:paraId="192A9CC4" w14:textId="68F54F82" w:rsidR="00454999" w:rsidRDefault="00454999" w:rsidP="00454999">
      <w:pPr>
        <w:jc w:val="both"/>
        <w:rPr>
          <w:rStyle w:val="Lienhypertexte"/>
          <w:rFonts w:ascii="Luciole" w:hAnsi="Luciole"/>
          <w:sz w:val="22"/>
          <w:lang w:eastAsia="fr-FR"/>
        </w:rPr>
      </w:pPr>
      <w:r w:rsidRPr="006D02DF">
        <w:rPr>
          <w:rFonts w:ascii="Luciole" w:hAnsi="Luciole"/>
          <w:sz w:val="22"/>
          <w:lang w:eastAsia="fr-FR"/>
        </w:rPr>
        <w:t>- Le département de la Gironde a également une page dédiée sur son site réunissant de nombreux renseignements</w:t>
      </w:r>
      <w:r w:rsidRPr="006D02DF">
        <w:rPr>
          <w:rFonts w:ascii="Calibri" w:hAnsi="Calibri" w:cs="Calibri"/>
          <w:sz w:val="22"/>
          <w:lang w:eastAsia="fr-FR"/>
        </w:rPr>
        <w:t> </w:t>
      </w:r>
      <w:r w:rsidRPr="006D02DF">
        <w:rPr>
          <w:rFonts w:ascii="Luciole" w:hAnsi="Luciole"/>
          <w:sz w:val="22"/>
          <w:lang w:eastAsia="fr-FR"/>
        </w:rPr>
        <w:t xml:space="preserve">: </w:t>
      </w:r>
      <w:hyperlink r:id="rId28" w:history="1">
        <w:r w:rsidRPr="006D02DF">
          <w:rPr>
            <w:rStyle w:val="Lienhypertexte"/>
            <w:rFonts w:ascii="Luciole" w:hAnsi="Luciole"/>
            <w:sz w:val="22"/>
            <w:lang w:eastAsia="fr-FR"/>
          </w:rPr>
          <w:t>cliquez ici.</w:t>
        </w:r>
      </w:hyperlink>
    </w:p>
    <w:p w14:paraId="25F8193A" w14:textId="39EC883C" w:rsidR="004A64E7" w:rsidRDefault="004A64E7" w:rsidP="00454999">
      <w:pPr>
        <w:jc w:val="both"/>
        <w:rPr>
          <w:rStyle w:val="Lienhypertexte"/>
          <w:rFonts w:ascii="Luciole" w:hAnsi="Luciole"/>
          <w:sz w:val="22"/>
          <w:lang w:eastAsia="fr-FR"/>
        </w:rPr>
      </w:pPr>
    </w:p>
    <w:p w14:paraId="4233282F" w14:textId="3F996A5E" w:rsidR="004A64E7" w:rsidRDefault="004A64E7" w:rsidP="00454999">
      <w:pPr>
        <w:jc w:val="both"/>
        <w:rPr>
          <w:rStyle w:val="Lienhypertexte"/>
          <w:rFonts w:ascii="Luciole" w:hAnsi="Luciole"/>
          <w:sz w:val="22"/>
          <w:lang w:eastAsia="fr-FR"/>
        </w:rPr>
      </w:pPr>
    </w:p>
    <w:p w14:paraId="7B926313" w14:textId="77777777" w:rsidR="004A64E7" w:rsidRPr="006D02DF" w:rsidRDefault="004A64E7" w:rsidP="00454999">
      <w:pPr>
        <w:jc w:val="both"/>
        <w:rPr>
          <w:rFonts w:ascii="Luciole" w:hAnsi="Luciole"/>
          <w:sz w:val="22"/>
          <w:lang w:eastAsia="fr-FR"/>
        </w:rPr>
      </w:pPr>
    </w:p>
    <w:p w14:paraId="12CCBBFC"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 Bordeaux, la ville a publié </w:t>
      </w:r>
      <w:hyperlink r:id="rId29" w:history="1">
        <w:r w:rsidRPr="006D02DF">
          <w:rPr>
            <w:rStyle w:val="Lienhypertexte"/>
            <w:rFonts w:ascii="Luciole" w:hAnsi="Luciole"/>
            <w:sz w:val="22"/>
            <w:lang w:eastAsia="fr-FR"/>
          </w:rPr>
          <w:t>un guide pour accueillir les personnes en situation de handicap</w:t>
        </w:r>
      </w:hyperlink>
      <w:r w:rsidRPr="006D02DF">
        <w:rPr>
          <w:rFonts w:ascii="Luciole" w:hAnsi="Luciole"/>
          <w:sz w:val="22"/>
          <w:lang w:eastAsia="fr-FR"/>
        </w:rPr>
        <w:t xml:space="preserve"> et il est possible de joindre le service des permanences du mardi au jeudi, au 06 26 18 99 82.</w:t>
      </w:r>
    </w:p>
    <w:p w14:paraId="53546F8A"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 Pessac, la ville a un point accueil handicap, ouvert les </w:t>
      </w:r>
      <w:proofErr w:type="gramStart"/>
      <w:r w:rsidRPr="006D02DF">
        <w:rPr>
          <w:rFonts w:ascii="Luciole" w:hAnsi="Luciole"/>
          <w:sz w:val="22"/>
          <w:lang w:eastAsia="fr-FR"/>
        </w:rPr>
        <w:t>Mardi</w:t>
      </w:r>
      <w:proofErr w:type="gramEnd"/>
      <w:r w:rsidRPr="006D02DF">
        <w:rPr>
          <w:rFonts w:ascii="Luciole" w:hAnsi="Luciole"/>
          <w:sz w:val="22"/>
          <w:lang w:eastAsia="fr-FR"/>
        </w:rPr>
        <w:t xml:space="preserve"> et jeudi de 13h30 à 16h30, renseignements au 05 57 93 67 49, possibilité de télécharger </w:t>
      </w:r>
      <w:hyperlink r:id="rId30" w:history="1">
        <w:r w:rsidRPr="006D02DF">
          <w:rPr>
            <w:rStyle w:val="Lienhypertexte"/>
            <w:rFonts w:ascii="Luciole" w:hAnsi="Luciole"/>
            <w:sz w:val="22"/>
            <w:lang w:eastAsia="fr-FR"/>
          </w:rPr>
          <w:t>un guide spécialisé</w:t>
        </w:r>
      </w:hyperlink>
      <w:r w:rsidRPr="006D02DF">
        <w:rPr>
          <w:rFonts w:ascii="Luciole" w:hAnsi="Luciole"/>
          <w:sz w:val="22"/>
          <w:lang w:eastAsia="fr-FR"/>
        </w:rPr>
        <w:t xml:space="preserve"> en cliquant sur le lien ou en allant sur le site de la ville de Pessac.</w:t>
      </w:r>
    </w:p>
    <w:p w14:paraId="6947D56D" w14:textId="77777777" w:rsidR="00454999" w:rsidRPr="006D02DF" w:rsidRDefault="00454999" w:rsidP="00454999">
      <w:pPr>
        <w:jc w:val="both"/>
        <w:rPr>
          <w:rFonts w:ascii="Luciole" w:hAnsi="Luciole"/>
          <w:sz w:val="22"/>
          <w:lang w:eastAsia="fr-FR"/>
        </w:rPr>
      </w:pPr>
    </w:p>
    <w:p w14:paraId="03D39DB4" w14:textId="12B91155" w:rsidR="00454999" w:rsidRPr="006D02DF" w:rsidRDefault="00454999" w:rsidP="00454999">
      <w:pPr>
        <w:jc w:val="both"/>
        <w:rPr>
          <w:rFonts w:ascii="Luciole" w:hAnsi="Luciole"/>
          <w:sz w:val="22"/>
          <w:lang w:eastAsia="fr-FR"/>
        </w:rPr>
      </w:pPr>
      <w:r w:rsidRPr="006D02DF">
        <w:rPr>
          <w:rFonts w:ascii="Luciole" w:hAnsi="Luciole"/>
          <w:sz w:val="22"/>
          <w:lang w:eastAsia="fr-FR"/>
        </w:rPr>
        <w:t xml:space="preserve">- Mérignac, le CCAS centralise toutes les demandes d’information au 05 56 55 66 50 et Le Relais des aidants, structure unique </w:t>
      </w:r>
      <w:r w:rsidR="00C67787">
        <w:rPr>
          <w:rFonts w:ascii="Luciole" w:hAnsi="Luciole"/>
          <w:sz w:val="22"/>
          <w:lang w:eastAsia="fr-FR"/>
        </w:rPr>
        <w:t>en</w:t>
      </w:r>
      <w:r w:rsidRPr="006D02DF">
        <w:rPr>
          <w:rFonts w:ascii="Luciole" w:hAnsi="Luciole"/>
          <w:sz w:val="22"/>
          <w:lang w:eastAsia="fr-FR"/>
        </w:rPr>
        <w:t xml:space="preserve"> gironde ouvert à tous ceux qui accompagnent un proche, malade, en situation de handicap ou en perte d’autonomie.  </w:t>
      </w:r>
    </w:p>
    <w:p w14:paraId="6855B377" w14:textId="77777777" w:rsidR="00454999" w:rsidRPr="006D02DF" w:rsidRDefault="00454999" w:rsidP="00454999">
      <w:pPr>
        <w:jc w:val="both"/>
        <w:rPr>
          <w:rFonts w:ascii="Luciole" w:hAnsi="Luciole"/>
          <w:sz w:val="22"/>
          <w:lang w:eastAsia="fr-FR"/>
        </w:rPr>
      </w:pPr>
      <w:r w:rsidRPr="006D02DF">
        <w:rPr>
          <w:rFonts w:ascii="Luciole" w:hAnsi="Luciole"/>
          <w:sz w:val="22"/>
          <w:lang w:eastAsia="fr-FR"/>
        </w:rPr>
        <w:t>Ouvert, le lundi, le jeudi et le vendredi de 14h à 17h, le mardi et le mercredi de 9h30 à 12h30. Renseignements au : 05 56 97 86 24.</w:t>
      </w:r>
    </w:p>
    <w:p w14:paraId="3AD2DB76" w14:textId="77777777" w:rsidR="00454999" w:rsidRPr="006D02DF" w:rsidRDefault="00454999" w:rsidP="00454999">
      <w:pPr>
        <w:jc w:val="both"/>
        <w:rPr>
          <w:rFonts w:ascii="Luciole" w:hAnsi="Luciole"/>
          <w:sz w:val="22"/>
          <w:lang w:eastAsia="fr-FR"/>
        </w:rPr>
      </w:pPr>
    </w:p>
    <w:p w14:paraId="28BA1C3B" w14:textId="73BD0E3E" w:rsidR="00C54A7E" w:rsidRPr="006D02DF" w:rsidRDefault="00C54A7E" w:rsidP="00DE08DE">
      <w:pPr>
        <w:jc w:val="both"/>
        <w:rPr>
          <w:rFonts w:ascii="Luciole" w:hAnsi="Luciole"/>
          <w:sz w:val="22"/>
        </w:rPr>
      </w:pPr>
    </w:p>
    <w:p w14:paraId="36D84B13" w14:textId="22C4D6C5" w:rsidR="002447A5" w:rsidRPr="006D02DF" w:rsidRDefault="002447A5" w:rsidP="00DE08DE">
      <w:pPr>
        <w:jc w:val="both"/>
        <w:rPr>
          <w:rFonts w:ascii="Luciole" w:hAnsi="Luciole"/>
          <w:sz w:val="22"/>
        </w:rPr>
      </w:pPr>
    </w:p>
    <w:p w14:paraId="2D467D9E" w14:textId="2E37B438" w:rsidR="00682AB5" w:rsidRPr="006D02DF" w:rsidRDefault="00A05712" w:rsidP="00DE08DE">
      <w:pPr>
        <w:pStyle w:val="Titre1"/>
      </w:pPr>
      <w:bookmarkStart w:id="42" w:name="_Toc100570450"/>
      <w:r w:rsidRPr="006D02DF">
        <w:t>NUMÉ</w:t>
      </w:r>
      <w:r w:rsidR="008120F3" w:rsidRPr="006D02DF">
        <w:t xml:space="preserve">RIQUE ET </w:t>
      </w:r>
      <w:r w:rsidR="006D017F" w:rsidRPr="006D02DF">
        <w:t>INNOVATIONS</w:t>
      </w:r>
      <w:bookmarkEnd w:id="42"/>
      <w:r w:rsidR="006D017F" w:rsidRPr="006D02DF">
        <w:t xml:space="preserve"> </w:t>
      </w:r>
      <w:bookmarkEnd w:id="30"/>
    </w:p>
    <w:p w14:paraId="5EC02195" w14:textId="618813DA" w:rsidR="00871195" w:rsidRPr="006D02DF" w:rsidRDefault="00871195" w:rsidP="00DE08DE">
      <w:pPr>
        <w:jc w:val="both"/>
        <w:rPr>
          <w:rFonts w:ascii="Luciole" w:hAnsi="Luciole"/>
          <w:sz w:val="22"/>
          <w:lang w:eastAsia="fr-FR"/>
        </w:rPr>
      </w:pPr>
    </w:p>
    <w:p w14:paraId="4F911CB1" w14:textId="2BD0D677" w:rsidR="007C1BCA" w:rsidRPr="006D02DF" w:rsidRDefault="007C1BCA" w:rsidP="00DE08DE">
      <w:pPr>
        <w:pStyle w:val="Titre2"/>
      </w:pPr>
      <w:bookmarkStart w:id="43" w:name="_Toc100570451"/>
      <w:r w:rsidRPr="006D02DF">
        <w:t>Nouveauté en test sur le réseau TBM</w:t>
      </w:r>
      <w:bookmarkEnd w:id="43"/>
    </w:p>
    <w:p w14:paraId="4EED763E" w14:textId="77777777" w:rsidR="007C1BCA" w:rsidRPr="006D02DF" w:rsidRDefault="007C1BCA" w:rsidP="00DE08DE">
      <w:pPr>
        <w:jc w:val="both"/>
        <w:rPr>
          <w:rFonts w:ascii="Luciole" w:hAnsi="Luciole"/>
          <w:sz w:val="22"/>
        </w:rPr>
      </w:pPr>
      <w:r w:rsidRPr="006D02DF">
        <w:rPr>
          <w:rFonts w:ascii="Luciole" w:hAnsi="Luciole"/>
          <w:sz w:val="22"/>
        </w:rPr>
        <w:t xml:space="preserve">Dans le cadre de la recherche pour améliorer la mobilité des publics en situations de handicap et plus particulièrement des personnes déficientes visuelles, Keolis lance une expérimentation pour faciliter le guidage entre les réseaux TBM et la SNCF sur le site intermodal de la gare Saint Jean. Ce dispositif est le fruit d’une démarche de recherche du groupe Keolis basé sur une nouvelle technologie appelée </w:t>
      </w:r>
      <w:proofErr w:type="spellStart"/>
      <w:r w:rsidRPr="006D02DF">
        <w:rPr>
          <w:rFonts w:ascii="Luciole" w:hAnsi="Luciole"/>
          <w:sz w:val="22"/>
        </w:rPr>
        <w:t>Navilens</w:t>
      </w:r>
      <w:proofErr w:type="spellEnd"/>
      <w:r w:rsidRPr="006D02DF">
        <w:rPr>
          <w:rFonts w:ascii="Luciole" w:hAnsi="Luciole"/>
          <w:sz w:val="22"/>
        </w:rPr>
        <w:t>.</w:t>
      </w:r>
    </w:p>
    <w:p w14:paraId="06DDFE18" w14:textId="77777777" w:rsidR="007C1BCA" w:rsidRPr="006D02DF" w:rsidRDefault="007C1BCA" w:rsidP="00DE08DE">
      <w:pPr>
        <w:jc w:val="both"/>
        <w:rPr>
          <w:rFonts w:ascii="Luciole" w:hAnsi="Luciole"/>
          <w:sz w:val="22"/>
        </w:rPr>
      </w:pPr>
      <w:r w:rsidRPr="006D02DF">
        <w:rPr>
          <w:rFonts w:ascii="Luciole" w:hAnsi="Luciole"/>
          <w:sz w:val="22"/>
        </w:rPr>
        <w:t xml:space="preserve">Déjà déployée ou en expérimentation sur des réseaux de transport public de villes à l’international, notamment en Espagne (Barcelone et Murcia) et aux Etats-Unis (New York, Los Angeles et San Diego), la technologie </w:t>
      </w:r>
      <w:proofErr w:type="spellStart"/>
      <w:r w:rsidRPr="006D02DF">
        <w:rPr>
          <w:rFonts w:ascii="Luciole" w:hAnsi="Luciole"/>
          <w:sz w:val="22"/>
        </w:rPr>
        <w:t>NaviLens</w:t>
      </w:r>
      <w:proofErr w:type="spellEnd"/>
      <w:r w:rsidRPr="006D02DF">
        <w:rPr>
          <w:rFonts w:ascii="Luciole" w:hAnsi="Luciole"/>
          <w:sz w:val="22"/>
        </w:rPr>
        <w:t xml:space="preserve"> s’appuie sur un mécanisme de reconnaissance d’image à partir de QR codes « augmentés », disposés le long de parcours clients identifiés, et d’une application pour smartphone qui permet le guidage vocal des voyageurs déficients visuels.</w:t>
      </w:r>
    </w:p>
    <w:p w14:paraId="0D69A2D5" w14:textId="77777777" w:rsidR="007C1BCA" w:rsidRPr="006D02DF" w:rsidRDefault="007C1BCA" w:rsidP="00DE08DE">
      <w:pPr>
        <w:jc w:val="both"/>
        <w:rPr>
          <w:rFonts w:ascii="Luciole" w:hAnsi="Luciole"/>
          <w:sz w:val="22"/>
        </w:rPr>
      </w:pPr>
      <w:r w:rsidRPr="006D02DF">
        <w:rPr>
          <w:rFonts w:ascii="Luciole" w:hAnsi="Luciole"/>
          <w:sz w:val="22"/>
        </w:rPr>
        <w:t xml:space="preserve">Afin de valider l’intérêt de la technologie </w:t>
      </w:r>
      <w:proofErr w:type="spellStart"/>
      <w:r w:rsidRPr="006D02DF">
        <w:rPr>
          <w:rFonts w:ascii="Luciole" w:hAnsi="Luciole"/>
          <w:sz w:val="22"/>
        </w:rPr>
        <w:t>NaviLens</w:t>
      </w:r>
      <w:proofErr w:type="spellEnd"/>
      <w:r w:rsidRPr="006D02DF">
        <w:rPr>
          <w:rFonts w:ascii="Luciole" w:hAnsi="Luciole"/>
          <w:sz w:val="22"/>
        </w:rPr>
        <w:t xml:space="preserve"> dans la perspective d’un déploiement ultérieur à plus grande échelle, le groupe a souhaité mener des tests sur des parcours pré-identifiés sur le site expérimental de la gare Saint Jean, avec un panel de voyageurs déficients visuels.</w:t>
      </w:r>
    </w:p>
    <w:p w14:paraId="3DFE855A" w14:textId="77777777" w:rsidR="004A64E7" w:rsidRDefault="004A64E7" w:rsidP="00DE08DE">
      <w:pPr>
        <w:jc w:val="both"/>
        <w:rPr>
          <w:rFonts w:ascii="Luciole" w:hAnsi="Luciole"/>
          <w:sz w:val="22"/>
        </w:rPr>
      </w:pPr>
    </w:p>
    <w:p w14:paraId="2C1F28B6" w14:textId="77777777" w:rsidR="004A64E7" w:rsidRDefault="004A64E7" w:rsidP="00DE08DE">
      <w:pPr>
        <w:jc w:val="both"/>
        <w:rPr>
          <w:rFonts w:ascii="Luciole" w:hAnsi="Luciole"/>
          <w:sz w:val="22"/>
        </w:rPr>
      </w:pPr>
    </w:p>
    <w:p w14:paraId="67AE3295" w14:textId="77777777" w:rsidR="004A64E7" w:rsidRDefault="004A64E7" w:rsidP="00DE08DE">
      <w:pPr>
        <w:jc w:val="both"/>
        <w:rPr>
          <w:rFonts w:ascii="Luciole" w:hAnsi="Luciole"/>
          <w:sz w:val="22"/>
        </w:rPr>
      </w:pPr>
    </w:p>
    <w:p w14:paraId="7D0513DB" w14:textId="4269960C" w:rsidR="007C1BCA" w:rsidRPr="006D02DF" w:rsidRDefault="007C1BCA" w:rsidP="00DE08DE">
      <w:pPr>
        <w:jc w:val="both"/>
        <w:rPr>
          <w:rFonts w:ascii="Luciole" w:hAnsi="Luciole"/>
          <w:sz w:val="22"/>
        </w:rPr>
      </w:pPr>
      <w:r w:rsidRPr="006D02DF">
        <w:rPr>
          <w:rFonts w:ascii="Luciole" w:hAnsi="Luciole"/>
          <w:sz w:val="22"/>
        </w:rPr>
        <w:t>La directrice de la délégation s’est prêtée au jeu de la mise en situation réelle et nous fait son retour.</w:t>
      </w:r>
      <w:r w:rsidR="002447A5" w:rsidRPr="006D02DF">
        <w:rPr>
          <w:rFonts w:ascii="Luciole" w:hAnsi="Luciole"/>
          <w:sz w:val="22"/>
        </w:rPr>
        <w:t xml:space="preserve"> </w:t>
      </w:r>
      <w:r w:rsidRPr="006D02DF">
        <w:rPr>
          <w:rFonts w:ascii="Luciole" w:hAnsi="Luciole"/>
          <w:sz w:val="22"/>
        </w:rPr>
        <w:t>«</w:t>
      </w:r>
      <w:r w:rsidRPr="006D02DF">
        <w:rPr>
          <w:rFonts w:ascii="Calibri" w:hAnsi="Calibri" w:cs="Calibri"/>
          <w:sz w:val="22"/>
        </w:rPr>
        <w:t> </w:t>
      </w:r>
      <w:r w:rsidRPr="006D02DF">
        <w:rPr>
          <w:rFonts w:ascii="Luciole" w:hAnsi="Luciole"/>
          <w:sz w:val="22"/>
        </w:rPr>
        <w:t>La Gare Saint-Jean est une zone tr</w:t>
      </w:r>
      <w:r w:rsidRPr="006D02DF">
        <w:rPr>
          <w:rFonts w:ascii="Luciole" w:hAnsi="Luciole" w:cs="Luciole"/>
          <w:sz w:val="22"/>
        </w:rPr>
        <w:t>è</w:t>
      </w:r>
      <w:r w:rsidRPr="006D02DF">
        <w:rPr>
          <w:rFonts w:ascii="Luciole" w:hAnsi="Luciole"/>
          <w:sz w:val="22"/>
        </w:rPr>
        <w:t xml:space="preserve">s difficile </w:t>
      </w:r>
      <w:r w:rsidRPr="006D02DF">
        <w:rPr>
          <w:rFonts w:ascii="Luciole" w:hAnsi="Luciole" w:cs="Luciole"/>
          <w:sz w:val="22"/>
        </w:rPr>
        <w:t>à</w:t>
      </w:r>
      <w:r w:rsidRPr="006D02DF">
        <w:rPr>
          <w:rFonts w:ascii="Luciole" w:hAnsi="Luciole"/>
          <w:sz w:val="22"/>
        </w:rPr>
        <w:t xml:space="preserve"> appr</w:t>
      </w:r>
      <w:r w:rsidRPr="006D02DF">
        <w:rPr>
          <w:rFonts w:ascii="Luciole" w:hAnsi="Luciole" w:cs="Luciole"/>
          <w:sz w:val="22"/>
        </w:rPr>
        <w:t>é</w:t>
      </w:r>
      <w:r w:rsidRPr="006D02DF">
        <w:rPr>
          <w:rFonts w:ascii="Luciole" w:hAnsi="Luciole"/>
          <w:sz w:val="22"/>
        </w:rPr>
        <w:t>hender pour les personnes aveugles ou malvoyantes avec de nombreuses voies de circulation (bus, tram, voitures, v</w:t>
      </w:r>
      <w:r w:rsidRPr="006D02DF">
        <w:rPr>
          <w:rFonts w:ascii="Luciole" w:hAnsi="Luciole" w:cs="Luciole"/>
          <w:sz w:val="22"/>
        </w:rPr>
        <w:t>é</w:t>
      </w:r>
      <w:r w:rsidRPr="006D02DF">
        <w:rPr>
          <w:rFonts w:ascii="Luciole" w:hAnsi="Luciole"/>
          <w:sz w:val="22"/>
        </w:rPr>
        <w:t xml:space="preserve">los…), peu de marquages au sol, un parvis pavé sans indication et très vaste… Nous sommes donc très intéressés par toute amélioration possible. </w:t>
      </w:r>
    </w:p>
    <w:p w14:paraId="46D7B397" w14:textId="77777777" w:rsidR="007C1BCA" w:rsidRPr="006D02DF" w:rsidRDefault="007C1BCA" w:rsidP="00DE08DE">
      <w:pPr>
        <w:jc w:val="both"/>
        <w:rPr>
          <w:rFonts w:ascii="Luciole" w:hAnsi="Luciole"/>
          <w:sz w:val="22"/>
        </w:rPr>
      </w:pPr>
      <w:r w:rsidRPr="006D02DF">
        <w:rPr>
          <w:rFonts w:ascii="Luciole" w:hAnsi="Luciole"/>
          <w:sz w:val="22"/>
        </w:rPr>
        <w:t>Ce qui est pratique avec cette application, c’est que la personne peut choisir son parcours jusqu’au panneau d’affichage des départs des trains ou au service Accès+ puis en fonction, aller jusqu’à la voie et la voiture du train en toute autonomie.</w:t>
      </w:r>
    </w:p>
    <w:p w14:paraId="1B050603" w14:textId="77777777" w:rsidR="00CA66B4" w:rsidRPr="006D02DF" w:rsidRDefault="00CA66B4" w:rsidP="00DE08DE">
      <w:pPr>
        <w:jc w:val="both"/>
        <w:rPr>
          <w:rFonts w:ascii="Luciole" w:hAnsi="Luciole"/>
          <w:sz w:val="22"/>
        </w:rPr>
      </w:pPr>
    </w:p>
    <w:p w14:paraId="5C118B95" w14:textId="779E9D4A" w:rsidR="007C1BCA" w:rsidRPr="006D02DF" w:rsidRDefault="007C1BCA" w:rsidP="00DE08DE">
      <w:pPr>
        <w:jc w:val="both"/>
        <w:rPr>
          <w:rFonts w:ascii="Luciole" w:hAnsi="Luciole"/>
          <w:sz w:val="22"/>
        </w:rPr>
      </w:pPr>
      <w:proofErr w:type="spellStart"/>
      <w:r w:rsidRPr="006D02DF">
        <w:rPr>
          <w:rFonts w:ascii="Luciole" w:hAnsi="Luciole"/>
          <w:sz w:val="22"/>
        </w:rPr>
        <w:t>Navilens</w:t>
      </w:r>
      <w:proofErr w:type="spellEnd"/>
      <w:r w:rsidRPr="006D02DF">
        <w:rPr>
          <w:rFonts w:ascii="Luciole" w:hAnsi="Luciole"/>
          <w:sz w:val="22"/>
        </w:rPr>
        <w:t xml:space="preserve"> demande, toutefois, de la pratique, car votre téléphone doit scanner votre environnement. Il faut donc rester actif en bougeant le bras pour trouver les QR codes positionnés au sol ou en hauteur, à gauche ou à droite.</w:t>
      </w:r>
    </w:p>
    <w:p w14:paraId="2824CA44" w14:textId="4E08B857" w:rsidR="007C1BCA" w:rsidRPr="006D02DF" w:rsidRDefault="007C1BCA" w:rsidP="00DE08DE">
      <w:pPr>
        <w:jc w:val="both"/>
        <w:rPr>
          <w:rFonts w:ascii="Luciole" w:hAnsi="Luciole"/>
          <w:sz w:val="22"/>
        </w:rPr>
      </w:pPr>
      <w:r w:rsidRPr="006D02DF">
        <w:rPr>
          <w:rFonts w:ascii="Luciole" w:hAnsi="Luciole"/>
          <w:sz w:val="22"/>
        </w:rPr>
        <w:t>Le trajet jusqu’au hall de la gare se fait sous forme de jeu vidéo. Vous devez passer des portes fictives tout en gardant le téléphone devant vous et en suivant le son de cloche qui vous indique la direction à suivre. C’est le côté ludique de l’application.</w:t>
      </w:r>
    </w:p>
    <w:p w14:paraId="26706533" w14:textId="0A30A8AB" w:rsidR="007C1BCA" w:rsidRPr="006D02DF" w:rsidRDefault="007C1BCA" w:rsidP="00DE08DE">
      <w:pPr>
        <w:jc w:val="both"/>
        <w:rPr>
          <w:rFonts w:ascii="Luciole" w:hAnsi="Luciole"/>
          <w:sz w:val="22"/>
        </w:rPr>
      </w:pPr>
      <w:r w:rsidRPr="006D02DF">
        <w:rPr>
          <w:rFonts w:ascii="Luciole" w:hAnsi="Luciole"/>
          <w:sz w:val="22"/>
        </w:rPr>
        <w:t>Ce test a aussi mis en avant l’intérêt de trouver l’équilibre entre trop d’informations ou trop peu, ce qui, dans les 2 cas, perturbe la déambulation. Indiquer trop de distances ou d’étapes intermédiaires hache le parcours et ne simplifient pas les trajectoires, au contraire.</w:t>
      </w:r>
      <w:r w:rsidRPr="006D02DF">
        <w:rPr>
          <w:rFonts w:ascii="Calibri" w:hAnsi="Calibri" w:cs="Calibri"/>
          <w:sz w:val="22"/>
        </w:rPr>
        <w:t> </w:t>
      </w:r>
      <w:r w:rsidRPr="006D02DF">
        <w:rPr>
          <w:rFonts w:ascii="Luciole" w:hAnsi="Luciole" w:cs="Luciole"/>
          <w:sz w:val="22"/>
        </w:rPr>
        <w:t>»</w:t>
      </w:r>
    </w:p>
    <w:p w14:paraId="40E72ED8" w14:textId="77777777" w:rsidR="007C1BCA" w:rsidRPr="006D02DF" w:rsidRDefault="007C1BCA" w:rsidP="00DE08DE">
      <w:pPr>
        <w:jc w:val="both"/>
        <w:rPr>
          <w:rFonts w:ascii="Luciole" w:hAnsi="Luciole"/>
          <w:sz w:val="22"/>
        </w:rPr>
      </w:pPr>
      <w:r w:rsidRPr="006D02DF">
        <w:rPr>
          <w:rFonts w:ascii="Luciole" w:hAnsi="Luciole"/>
          <w:sz w:val="22"/>
        </w:rPr>
        <w:t>En résumé, cette application parait très intéressante pour développer son autonomie sur des parcours complexes précis. Certains ajustements semblent, cependant, nécessaires d’où l’intérêt de proposer au public cible de tester et de construire ensemble son utilisation.</w:t>
      </w:r>
    </w:p>
    <w:p w14:paraId="53E74FE1" w14:textId="77777777" w:rsidR="007C1BCA" w:rsidRPr="006D02DF" w:rsidRDefault="007C1BCA" w:rsidP="00D0331F"/>
    <w:p w14:paraId="4702A7D2" w14:textId="496A785C" w:rsidR="007A6FD1" w:rsidRPr="006D02DF" w:rsidRDefault="007A6FD1" w:rsidP="00DE08DE">
      <w:pPr>
        <w:pStyle w:val="Titre2"/>
      </w:pPr>
      <w:bookmarkStart w:id="44" w:name="_Toc100570452"/>
      <w:proofErr w:type="spellStart"/>
      <w:proofErr w:type="gramStart"/>
      <w:r w:rsidRPr="006D02DF">
        <w:t>biped</w:t>
      </w:r>
      <w:proofErr w:type="spellEnd"/>
      <w:proofErr w:type="gramEnd"/>
      <w:r w:rsidRPr="006D02DF">
        <w:t xml:space="preserve"> copilote intelligent pour les personnes aveugles et malvoyantes.</w:t>
      </w:r>
      <w:bookmarkEnd w:id="44"/>
    </w:p>
    <w:p w14:paraId="10308B81" w14:textId="77777777" w:rsidR="006639C0" w:rsidRPr="006D02DF" w:rsidRDefault="007A6FD1" w:rsidP="00DE08DE">
      <w:pPr>
        <w:jc w:val="both"/>
        <w:rPr>
          <w:rFonts w:ascii="Luciole" w:hAnsi="Luciole"/>
          <w:sz w:val="22"/>
          <w:lang w:eastAsia="fr-FR"/>
        </w:rPr>
      </w:pPr>
      <w:r w:rsidRPr="006D02DF">
        <w:rPr>
          <w:rFonts w:ascii="Luciole" w:hAnsi="Luciole"/>
          <w:sz w:val="22"/>
          <w:lang w:eastAsia="fr-FR"/>
        </w:rPr>
        <w:t xml:space="preserve">La société </w:t>
      </w:r>
      <w:proofErr w:type="spellStart"/>
      <w:r w:rsidRPr="006D02DF">
        <w:rPr>
          <w:rFonts w:ascii="Luciole" w:hAnsi="Luciole"/>
          <w:sz w:val="22"/>
          <w:lang w:eastAsia="fr-FR"/>
        </w:rPr>
        <w:t>biped</w:t>
      </w:r>
      <w:proofErr w:type="spellEnd"/>
      <w:r w:rsidR="006639C0" w:rsidRPr="006D02DF">
        <w:rPr>
          <w:rFonts w:ascii="Luciole" w:hAnsi="Luciole"/>
          <w:sz w:val="22"/>
          <w:lang w:eastAsia="fr-FR"/>
        </w:rPr>
        <w:t>, startup basée en Suisse,</w:t>
      </w:r>
      <w:r w:rsidRPr="006D02DF">
        <w:rPr>
          <w:rFonts w:ascii="Luciole" w:hAnsi="Luciole"/>
          <w:sz w:val="22"/>
          <w:lang w:eastAsia="fr-FR"/>
        </w:rPr>
        <w:t xml:space="preserve"> a cré</w:t>
      </w:r>
      <w:r w:rsidR="000617D5" w:rsidRPr="006D02DF">
        <w:rPr>
          <w:rFonts w:ascii="Luciole" w:hAnsi="Luciole"/>
          <w:sz w:val="22"/>
          <w:lang w:eastAsia="fr-FR"/>
        </w:rPr>
        <w:t>é</w:t>
      </w:r>
      <w:r w:rsidRPr="006D02DF">
        <w:rPr>
          <w:rFonts w:ascii="Luciole" w:hAnsi="Luciole"/>
          <w:sz w:val="22"/>
          <w:lang w:eastAsia="fr-FR"/>
        </w:rPr>
        <w:t xml:space="preserve"> un nouveau dispositif </w:t>
      </w:r>
      <w:r w:rsidR="000617D5" w:rsidRPr="006D02DF">
        <w:rPr>
          <w:rFonts w:ascii="Luciole" w:hAnsi="Luciole"/>
          <w:sz w:val="22"/>
          <w:lang w:eastAsia="fr-FR"/>
        </w:rPr>
        <w:t xml:space="preserve">destiné à guider les </w:t>
      </w:r>
      <w:r w:rsidR="006639C0" w:rsidRPr="006D02DF">
        <w:rPr>
          <w:rFonts w:ascii="Luciole" w:hAnsi="Luciole"/>
          <w:sz w:val="22"/>
          <w:lang w:eastAsia="fr-FR"/>
        </w:rPr>
        <w:t xml:space="preserve">déficients visuels </w:t>
      </w:r>
      <w:r w:rsidR="000617D5" w:rsidRPr="006D02DF">
        <w:rPr>
          <w:rFonts w:ascii="Luciole" w:hAnsi="Luciole"/>
          <w:sz w:val="22"/>
          <w:lang w:eastAsia="fr-FR"/>
        </w:rPr>
        <w:t xml:space="preserve">en toute sécurité. </w:t>
      </w:r>
    </w:p>
    <w:p w14:paraId="712BE77B" w14:textId="45280DAD" w:rsidR="007A6FD1" w:rsidRPr="006D02DF" w:rsidRDefault="006639C0" w:rsidP="00DE08DE">
      <w:pPr>
        <w:jc w:val="both"/>
        <w:rPr>
          <w:rFonts w:ascii="Luciole" w:hAnsi="Luciole"/>
          <w:sz w:val="22"/>
          <w:lang w:eastAsia="fr-FR"/>
        </w:rPr>
      </w:pPr>
      <w:r w:rsidRPr="006D02DF">
        <w:rPr>
          <w:rFonts w:ascii="Luciole" w:hAnsi="Luciole"/>
          <w:sz w:val="22"/>
          <w:lang w:eastAsia="fr-FR"/>
        </w:rPr>
        <w:t>Cet instrument</w:t>
      </w:r>
      <w:r w:rsidR="000617D5" w:rsidRPr="006D02DF">
        <w:rPr>
          <w:rFonts w:ascii="Luciole" w:hAnsi="Luciole"/>
          <w:sz w:val="22"/>
          <w:lang w:eastAsia="fr-FR"/>
        </w:rPr>
        <w:t xml:space="preserve"> se présente comme un harnais que la personne porte sur ses épaules</w:t>
      </w:r>
      <w:r w:rsidRPr="006D02DF">
        <w:rPr>
          <w:rFonts w:ascii="Luciole" w:hAnsi="Luciole"/>
          <w:sz w:val="22"/>
          <w:lang w:eastAsia="fr-FR"/>
        </w:rPr>
        <w:t>. Il</w:t>
      </w:r>
      <w:r w:rsidR="000617D5" w:rsidRPr="006D02DF">
        <w:rPr>
          <w:rFonts w:ascii="Luciole" w:hAnsi="Luciole"/>
          <w:sz w:val="22"/>
          <w:lang w:eastAsia="fr-FR"/>
        </w:rPr>
        <w:t xml:space="preserve"> est équipé de caméra</w:t>
      </w:r>
      <w:r w:rsidR="005A1F31" w:rsidRPr="006D02DF">
        <w:rPr>
          <w:rFonts w:ascii="Luciole" w:hAnsi="Luciole"/>
          <w:sz w:val="22"/>
          <w:lang w:eastAsia="fr-FR"/>
        </w:rPr>
        <w:t>s</w:t>
      </w:r>
      <w:r w:rsidRPr="006D02DF">
        <w:rPr>
          <w:rFonts w:ascii="Luciole" w:hAnsi="Luciole"/>
          <w:sz w:val="22"/>
          <w:lang w:eastAsia="fr-FR"/>
        </w:rPr>
        <w:t xml:space="preserve"> 3D qui lui permettent de </w:t>
      </w:r>
      <w:r w:rsidR="000617D5" w:rsidRPr="006D02DF">
        <w:rPr>
          <w:rFonts w:ascii="Luciole" w:hAnsi="Luciole"/>
          <w:sz w:val="22"/>
          <w:lang w:eastAsia="fr-FR"/>
        </w:rPr>
        <w:t>prédi</w:t>
      </w:r>
      <w:r w:rsidRPr="006D02DF">
        <w:rPr>
          <w:rFonts w:ascii="Luciole" w:hAnsi="Luciole"/>
          <w:sz w:val="22"/>
          <w:lang w:eastAsia="fr-FR"/>
        </w:rPr>
        <w:t>re</w:t>
      </w:r>
      <w:r w:rsidR="000617D5" w:rsidRPr="006D02DF">
        <w:rPr>
          <w:rFonts w:ascii="Luciole" w:hAnsi="Luciole"/>
          <w:sz w:val="22"/>
          <w:lang w:eastAsia="fr-FR"/>
        </w:rPr>
        <w:t xml:space="preserve"> plusieurs secondes à l’avance les obstacles se trouvant sur la trajectoire de la personne</w:t>
      </w:r>
      <w:r w:rsidRPr="006D02DF">
        <w:rPr>
          <w:rFonts w:ascii="Luciole" w:hAnsi="Luciole"/>
          <w:sz w:val="22"/>
          <w:lang w:eastAsia="fr-FR"/>
        </w:rPr>
        <w:t>. U</w:t>
      </w:r>
      <w:r w:rsidR="000617D5" w:rsidRPr="006D02DF">
        <w:rPr>
          <w:rFonts w:ascii="Luciole" w:hAnsi="Luciole"/>
          <w:sz w:val="22"/>
          <w:lang w:eastAsia="fr-FR"/>
        </w:rPr>
        <w:t>n son 3D</w:t>
      </w:r>
      <w:r w:rsidRPr="006D02DF">
        <w:rPr>
          <w:rFonts w:ascii="Luciole" w:hAnsi="Luciole"/>
          <w:sz w:val="22"/>
          <w:lang w:eastAsia="fr-FR"/>
        </w:rPr>
        <w:t xml:space="preserve"> (plus ou moins fort selon la distance)</w:t>
      </w:r>
      <w:r w:rsidR="00DA462C" w:rsidRPr="006D02DF">
        <w:rPr>
          <w:rFonts w:ascii="Luciole" w:hAnsi="Luciole"/>
          <w:sz w:val="22"/>
          <w:lang w:eastAsia="fr-FR"/>
        </w:rPr>
        <w:t xml:space="preserve"> </w:t>
      </w:r>
      <w:r w:rsidRPr="006D02DF">
        <w:rPr>
          <w:rFonts w:ascii="Luciole" w:hAnsi="Luciole"/>
          <w:sz w:val="22"/>
          <w:lang w:eastAsia="fr-FR"/>
        </w:rPr>
        <w:t xml:space="preserve">est </w:t>
      </w:r>
      <w:r w:rsidR="00DA462C" w:rsidRPr="006D02DF">
        <w:rPr>
          <w:rFonts w:ascii="Luciole" w:hAnsi="Luciole"/>
          <w:sz w:val="22"/>
          <w:lang w:eastAsia="fr-FR"/>
        </w:rPr>
        <w:t>diffusé dans un casque à conduction osseuse (pas de coupure avec l’environnement sonore).</w:t>
      </w:r>
    </w:p>
    <w:p w14:paraId="593F5958" w14:textId="33957441" w:rsidR="00DA462C" w:rsidRPr="006D02DF" w:rsidRDefault="00EA76FA" w:rsidP="00DE08DE">
      <w:pPr>
        <w:jc w:val="both"/>
        <w:rPr>
          <w:rFonts w:ascii="Luciole" w:hAnsi="Luciole"/>
          <w:sz w:val="22"/>
          <w:lang w:eastAsia="fr-FR"/>
        </w:rPr>
      </w:pPr>
      <w:r w:rsidRPr="006D02DF">
        <w:rPr>
          <w:rFonts w:ascii="Luciole" w:hAnsi="Luciole"/>
          <w:sz w:val="22"/>
          <w:lang w:eastAsia="fr-FR"/>
        </w:rPr>
        <w:t>Ce</w:t>
      </w:r>
      <w:r w:rsidR="00DA462C" w:rsidRPr="006D02DF">
        <w:rPr>
          <w:rFonts w:ascii="Luciole" w:hAnsi="Luciole"/>
          <w:sz w:val="22"/>
          <w:lang w:eastAsia="fr-FR"/>
        </w:rPr>
        <w:t xml:space="preserve"> harnais a une autonomie de 4 heure</w:t>
      </w:r>
      <w:r w:rsidR="00726CE2">
        <w:rPr>
          <w:rFonts w:ascii="Luciole" w:hAnsi="Luciole"/>
          <w:sz w:val="22"/>
          <w:lang w:eastAsia="fr-FR"/>
        </w:rPr>
        <w:t>s</w:t>
      </w:r>
      <w:r w:rsidR="00DA462C" w:rsidRPr="006D02DF">
        <w:rPr>
          <w:rFonts w:ascii="Luciole" w:hAnsi="Luciole"/>
          <w:sz w:val="22"/>
          <w:lang w:eastAsia="fr-FR"/>
        </w:rPr>
        <w:t xml:space="preserve"> et pèse moins de 900 grammes</w:t>
      </w:r>
      <w:r w:rsidRPr="006D02DF">
        <w:rPr>
          <w:rFonts w:ascii="Luciole" w:hAnsi="Luciole"/>
          <w:sz w:val="22"/>
          <w:lang w:eastAsia="fr-FR"/>
        </w:rPr>
        <w:t xml:space="preserve">, </w:t>
      </w:r>
      <w:r w:rsidR="00DA462C" w:rsidRPr="006D02DF">
        <w:rPr>
          <w:rFonts w:ascii="Luciole" w:hAnsi="Luciole"/>
          <w:sz w:val="22"/>
          <w:lang w:eastAsia="fr-FR"/>
        </w:rPr>
        <w:t>la caméra a une vision de 170 degrés et possède la technologie infrarouge pour continuer à guider la nuit</w:t>
      </w:r>
      <w:r w:rsidRPr="006D02DF">
        <w:rPr>
          <w:rFonts w:ascii="Luciole" w:hAnsi="Luciole"/>
          <w:sz w:val="22"/>
          <w:lang w:eastAsia="fr-FR"/>
        </w:rPr>
        <w:t>.</w:t>
      </w:r>
    </w:p>
    <w:p w14:paraId="07D27FDC" w14:textId="44D18DE3" w:rsidR="00EA76FA" w:rsidRPr="006D02DF" w:rsidRDefault="00DA462C" w:rsidP="00DE08DE">
      <w:pPr>
        <w:jc w:val="both"/>
        <w:rPr>
          <w:rFonts w:ascii="Luciole" w:hAnsi="Luciole"/>
          <w:sz w:val="22"/>
          <w:lang w:eastAsia="fr-FR"/>
        </w:rPr>
      </w:pPr>
      <w:r w:rsidRPr="006D02DF">
        <w:rPr>
          <w:rFonts w:ascii="Luciole" w:hAnsi="Luciole"/>
          <w:sz w:val="22"/>
          <w:lang w:eastAsia="fr-FR"/>
        </w:rPr>
        <w:lastRenderedPageBreak/>
        <w:t>Les sons émis sont différents selon l’objet rencontré (</w:t>
      </w:r>
      <w:r w:rsidR="00EA76FA" w:rsidRPr="006D02DF">
        <w:rPr>
          <w:rFonts w:ascii="Luciole" w:hAnsi="Luciole"/>
          <w:sz w:val="22"/>
          <w:lang w:eastAsia="fr-FR"/>
        </w:rPr>
        <w:t>des véhicules, des trous, des éléments à hauteur de tête, des personnes…</w:t>
      </w:r>
      <w:r w:rsidRPr="006D02DF">
        <w:rPr>
          <w:rFonts w:ascii="Luciole" w:hAnsi="Luciole"/>
          <w:sz w:val="22"/>
          <w:lang w:eastAsia="fr-FR"/>
        </w:rPr>
        <w:t>).</w:t>
      </w:r>
      <w:r w:rsidR="004914F7" w:rsidRPr="006D02DF">
        <w:rPr>
          <w:rFonts w:ascii="Luciole" w:hAnsi="Luciole"/>
          <w:sz w:val="22"/>
          <w:lang w:eastAsia="fr-FR"/>
        </w:rPr>
        <w:t xml:space="preserve"> </w:t>
      </w:r>
    </w:p>
    <w:p w14:paraId="69FDC418" w14:textId="2EEBF74D" w:rsidR="00DA462C" w:rsidRPr="006D02DF" w:rsidRDefault="00DA462C" w:rsidP="00DE08DE">
      <w:pPr>
        <w:jc w:val="both"/>
        <w:rPr>
          <w:rFonts w:ascii="Luciole" w:hAnsi="Luciole"/>
          <w:sz w:val="22"/>
          <w:lang w:eastAsia="fr-FR"/>
        </w:rPr>
      </w:pPr>
      <w:proofErr w:type="spellStart"/>
      <w:r w:rsidRPr="006D02DF">
        <w:rPr>
          <w:rFonts w:ascii="Luciole" w:hAnsi="Luciole"/>
          <w:sz w:val="22"/>
          <w:lang w:eastAsia="fr-FR"/>
        </w:rPr>
        <w:t>Biped</w:t>
      </w:r>
      <w:proofErr w:type="spellEnd"/>
      <w:r w:rsidRPr="006D02DF">
        <w:rPr>
          <w:rFonts w:ascii="Luciole" w:hAnsi="Luciole"/>
          <w:sz w:val="22"/>
          <w:lang w:eastAsia="fr-FR"/>
        </w:rPr>
        <w:t xml:space="preserve"> peut se connecter au GPS du smartphone</w:t>
      </w:r>
      <w:r w:rsidR="00EA76FA" w:rsidRPr="006D02DF">
        <w:rPr>
          <w:rFonts w:ascii="Luciole" w:hAnsi="Luciole"/>
          <w:sz w:val="22"/>
          <w:lang w:eastAsia="fr-FR"/>
        </w:rPr>
        <w:t xml:space="preserve"> (</w:t>
      </w:r>
      <w:proofErr w:type="spellStart"/>
      <w:r w:rsidR="00EA76FA" w:rsidRPr="006D02DF">
        <w:rPr>
          <w:rFonts w:ascii="Luciole" w:hAnsi="Luciole"/>
          <w:sz w:val="22"/>
          <w:lang w:eastAsia="fr-FR"/>
        </w:rPr>
        <w:t>bluetooth</w:t>
      </w:r>
      <w:proofErr w:type="spellEnd"/>
      <w:r w:rsidR="00EA76FA" w:rsidRPr="006D02DF">
        <w:rPr>
          <w:rFonts w:ascii="Luciole" w:hAnsi="Luciole"/>
          <w:sz w:val="22"/>
          <w:lang w:eastAsia="fr-FR"/>
        </w:rPr>
        <w:t>)</w:t>
      </w:r>
      <w:r w:rsidRPr="006D02DF">
        <w:rPr>
          <w:rFonts w:ascii="Luciole" w:hAnsi="Luciole"/>
          <w:sz w:val="22"/>
          <w:lang w:eastAsia="fr-FR"/>
        </w:rPr>
        <w:t xml:space="preserve"> et ainsi guider les personnes dans des lieux inconnus.</w:t>
      </w:r>
      <w:r w:rsidR="004914F7" w:rsidRPr="006D02DF">
        <w:rPr>
          <w:rFonts w:ascii="Luciole" w:hAnsi="Luciole"/>
          <w:sz w:val="22"/>
          <w:lang w:eastAsia="fr-FR"/>
        </w:rPr>
        <w:t xml:space="preserve"> Sa commercialisation est prévu</w:t>
      </w:r>
      <w:r w:rsidR="006F5399" w:rsidRPr="006D02DF">
        <w:rPr>
          <w:rFonts w:ascii="Luciole" w:hAnsi="Luciole"/>
          <w:sz w:val="22"/>
          <w:lang w:eastAsia="fr-FR"/>
        </w:rPr>
        <w:t>e</w:t>
      </w:r>
      <w:r w:rsidR="004914F7" w:rsidRPr="006D02DF">
        <w:rPr>
          <w:rFonts w:ascii="Luciole" w:hAnsi="Luciole"/>
          <w:sz w:val="22"/>
          <w:lang w:eastAsia="fr-FR"/>
        </w:rPr>
        <w:t xml:space="preserve"> dans le courant du second semestre 2022</w:t>
      </w:r>
      <w:r w:rsidR="006F5399" w:rsidRPr="006D02DF">
        <w:rPr>
          <w:rFonts w:ascii="Luciole" w:hAnsi="Luciole"/>
          <w:sz w:val="22"/>
          <w:lang w:eastAsia="fr-FR"/>
        </w:rPr>
        <w:t>.</w:t>
      </w:r>
    </w:p>
    <w:p w14:paraId="6757F657" w14:textId="4C3FEA11" w:rsidR="004914F7" w:rsidRPr="006D02DF" w:rsidRDefault="00CA66B4" w:rsidP="00DE08DE">
      <w:pPr>
        <w:jc w:val="both"/>
        <w:rPr>
          <w:rFonts w:ascii="Luciole" w:hAnsi="Luciole"/>
          <w:sz w:val="22"/>
          <w:lang w:eastAsia="fr-FR"/>
        </w:rPr>
      </w:pPr>
      <w:r w:rsidRPr="006D02DF">
        <w:rPr>
          <w:rFonts w:ascii="Luciole" w:hAnsi="Luciole"/>
          <w:sz w:val="22"/>
          <w:lang w:eastAsia="fr-FR"/>
        </w:rPr>
        <w:t>À</w:t>
      </w:r>
      <w:r w:rsidR="004914F7" w:rsidRPr="006D02DF">
        <w:rPr>
          <w:rFonts w:ascii="Luciole" w:hAnsi="Luciole"/>
          <w:sz w:val="22"/>
          <w:lang w:eastAsia="fr-FR"/>
        </w:rPr>
        <w:t xml:space="preserve"> ce jour, la société est encore à la recherche de beta testeur</w:t>
      </w:r>
      <w:r w:rsidR="006F5399" w:rsidRPr="006D02DF">
        <w:rPr>
          <w:rFonts w:ascii="Luciole" w:hAnsi="Luciole"/>
          <w:sz w:val="22"/>
          <w:lang w:eastAsia="fr-FR"/>
        </w:rPr>
        <w:t>.</w:t>
      </w:r>
    </w:p>
    <w:p w14:paraId="5341749B" w14:textId="6D459E48" w:rsidR="006F5399" w:rsidRPr="006D02DF" w:rsidRDefault="006F5399" w:rsidP="00DE08DE">
      <w:pPr>
        <w:jc w:val="both"/>
        <w:rPr>
          <w:rFonts w:ascii="Luciole" w:hAnsi="Luciole"/>
          <w:sz w:val="22"/>
          <w:lang w:eastAsia="fr-FR"/>
        </w:rPr>
      </w:pPr>
      <w:r w:rsidRPr="006D02DF">
        <w:rPr>
          <w:rFonts w:ascii="Luciole" w:hAnsi="Luciole"/>
          <w:sz w:val="22"/>
          <w:lang w:eastAsia="fr-FR"/>
        </w:rPr>
        <w:t>Pour plus de renseignements, le site</w:t>
      </w:r>
      <w:r w:rsidRPr="006D02DF">
        <w:rPr>
          <w:rFonts w:ascii="Calibri" w:hAnsi="Calibri" w:cs="Calibri"/>
          <w:sz w:val="22"/>
          <w:lang w:eastAsia="fr-FR"/>
        </w:rPr>
        <w:t> </w:t>
      </w:r>
      <w:r w:rsidRPr="006D02DF">
        <w:rPr>
          <w:rFonts w:ascii="Luciole" w:hAnsi="Luciole"/>
          <w:sz w:val="22"/>
          <w:lang w:eastAsia="fr-FR"/>
        </w:rPr>
        <w:t xml:space="preserve">: </w:t>
      </w:r>
      <w:hyperlink r:id="rId31" w:history="1">
        <w:r w:rsidRPr="006D02DF">
          <w:rPr>
            <w:rStyle w:val="Lienhypertexte"/>
            <w:rFonts w:ascii="Luciole" w:hAnsi="Luciole"/>
            <w:sz w:val="22"/>
            <w:lang w:eastAsia="fr-FR"/>
          </w:rPr>
          <w:t>https://www.biped.ai/fr-fr</w:t>
        </w:r>
      </w:hyperlink>
      <w:r w:rsidRPr="006D02DF">
        <w:rPr>
          <w:rFonts w:ascii="Luciole" w:hAnsi="Luciole"/>
          <w:sz w:val="22"/>
          <w:lang w:eastAsia="fr-FR"/>
        </w:rPr>
        <w:t xml:space="preserve"> et le courriel :  </w:t>
      </w:r>
      <w:hyperlink r:id="rId32" w:history="1">
        <w:r w:rsidRPr="006D02DF">
          <w:rPr>
            <w:rStyle w:val="Lienhypertexte"/>
            <w:rFonts w:ascii="Luciole" w:hAnsi="Luciole"/>
            <w:sz w:val="22"/>
          </w:rPr>
          <w:t>hello@biped.ai</w:t>
        </w:r>
      </w:hyperlink>
    </w:p>
    <w:p w14:paraId="6C49EDDF" w14:textId="77777777" w:rsidR="006F5399" w:rsidRPr="006D02DF" w:rsidRDefault="006F5399" w:rsidP="00DE08DE">
      <w:pPr>
        <w:jc w:val="both"/>
        <w:rPr>
          <w:rFonts w:ascii="Luciole" w:hAnsi="Luciole"/>
          <w:sz w:val="22"/>
          <w:lang w:eastAsia="fr-FR"/>
        </w:rPr>
      </w:pPr>
    </w:p>
    <w:p w14:paraId="0EA54430" w14:textId="77777777" w:rsidR="006F5399" w:rsidRPr="006D02DF" w:rsidRDefault="006F5399" w:rsidP="00DE08DE">
      <w:pPr>
        <w:jc w:val="both"/>
        <w:rPr>
          <w:rFonts w:ascii="Luciole" w:hAnsi="Luciole"/>
          <w:sz w:val="22"/>
        </w:rPr>
      </w:pPr>
    </w:p>
    <w:p w14:paraId="0C3972BB" w14:textId="22D63468" w:rsidR="00871195" w:rsidRPr="006D02DF" w:rsidRDefault="00871195" w:rsidP="00DE08DE">
      <w:pPr>
        <w:pStyle w:val="Titre2"/>
      </w:pPr>
      <w:bookmarkStart w:id="45" w:name="_Toc100570453"/>
      <w:r w:rsidRPr="006D02DF">
        <w:t>Vos jeux de société à la voix</w:t>
      </w:r>
      <w:bookmarkEnd w:id="45"/>
    </w:p>
    <w:p w14:paraId="1626535C" w14:textId="77777777" w:rsidR="00871195" w:rsidRPr="006D02DF" w:rsidRDefault="00871195" w:rsidP="00DE08DE">
      <w:pPr>
        <w:jc w:val="both"/>
        <w:rPr>
          <w:rFonts w:ascii="Luciole" w:hAnsi="Luciole"/>
          <w:sz w:val="22"/>
          <w:lang w:eastAsia="fr-FR"/>
        </w:rPr>
      </w:pPr>
      <w:r w:rsidRPr="006D02DF">
        <w:rPr>
          <w:rFonts w:ascii="Luciole" w:hAnsi="Luciole"/>
          <w:sz w:val="22"/>
          <w:lang w:eastAsia="fr-FR"/>
        </w:rPr>
        <w:t xml:space="preserve">Initialement développé pour les malvoyants, </w:t>
      </w:r>
      <w:proofErr w:type="spellStart"/>
      <w:r w:rsidRPr="006D02DF">
        <w:rPr>
          <w:rFonts w:ascii="Luciole" w:hAnsi="Luciole"/>
          <w:sz w:val="22"/>
          <w:lang w:eastAsia="fr-FR"/>
        </w:rPr>
        <w:t>Pidie</w:t>
      </w:r>
      <w:proofErr w:type="spellEnd"/>
      <w:r w:rsidRPr="006D02DF">
        <w:rPr>
          <w:rFonts w:ascii="Luciole" w:hAnsi="Luciole"/>
          <w:sz w:val="22"/>
          <w:lang w:eastAsia="fr-FR"/>
        </w:rPr>
        <w:t xml:space="preserve"> est un assistant vocal spécialisé dans les jeux !</w:t>
      </w:r>
    </w:p>
    <w:p w14:paraId="0316B2FB" w14:textId="0799A6B3" w:rsidR="005B430D" w:rsidRPr="006D02DF" w:rsidRDefault="00871195" w:rsidP="00DE08DE">
      <w:pPr>
        <w:jc w:val="both"/>
        <w:rPr>
          <w:rFonts w:ascii="Luciole" w:hAnsi="Luciole"/>
          <w:sz w:val="22"/>
          <w:lang w:eastAsia="fr-FR"/>
        </w:rPr>
      </w:pPr>
      <w:r w:rsidRPr="006D02DF">
        <w:rPr>
          <w:rFonts w:ascii="Luciole" w:hAnsi="Luciole"/>
          <w:sz w:val="22"/>
          <w:lang w:eastAsia="fr-FR"/>
        </w:rPr>
        <w:t>(Re)découvrez l'univers des jeux de société classique</w:t>
      </w:r>
      <w:r w:rsidR="00726CE2">
        <w:rPr>
          <w:rFonts w:ascii="Luciole" w:hAnsi="Luciole"/>
          <w:sz w:val="22"/>
          <w:lang w:eastAsia="fr-FR"/>
        </w:rPr>
        <w:t>s</w:t>
      </w:r>
      <w:r w:rsidRPr="006D02DF">
        <w:rPr>
          <w:rFonts w:ascii="Luciole" w:hAnsi="Luciole"/>
          <w:sz w:val="22"/>
          <w:lang w:eastAsia="fr-FR"/>
        </w:rPr>
        <w:t>, seul ou à plusieurs, en toute autonomie, au travers de 3 niveaux de difficultés proposés.</w:t>
      </w:r>
    </w:p>
    <w:p w14:paraId="61FA6221" w14:textId="75A9BCB2" w:rsidR="0063391F" w:rsidRPr="006D02DF" w:rsidRDefault="0063391F" w:rsidP="00DE08DE">
      <w:pPr>
        <w:jc w:val="both"/>
        <w:rPr>
          <w:rFonts w:ascii="Luciole" w:hAnsi="Luciole"/>
          <w:sz w:val="22"/>
          <w:lang w:eastAsia="fr-FR"/>
        </w:rPr>
      </w:pPr>
      <w:r w:rsidRPr="006D02DF">
        <w:rPr>
          <w:rFonts w:ascii="Luciole" w:hAnsi="Luciole"/>
          <w:sz w:val="22"/>
          <w:lang w:eastAsia="fr-FR"/>
        </w:rPr>
        <w:t>Les jeux proposés</w:t>
      </w:r>
      <w:r w:rsidRPr="006D02DF">
        <w:rPr>
          <w:rFonts w:ascii="Calibri" w:hAnsi="Calibri" w:cs="Calibri"/>
          <w:sz w:val="22"/>
          <w:lang w:eastAsia="fr-FR"/>
        </w:rPr>
        <w:t> </w:t>
      </w:r>
      <w:r w:rsidRPr="006D02DF">
        <w:rPr>
          <w:rFonts w:ascii="Luciole" w:hAnsi="Luciole"/>
          <w:sz w:val="22"/>
          <w:lang w:eastAsia="fr-FR"/>
        </w:rPr>
        <w:t>: les jeux de lettres pour le pendu, les mots crois</w:t>
      </w:r>
      <w:r w:rsidRPr="006D02DF">
        <w:rPr>
          <w:rFonts w:ascii="Luciole" w:hAnsi="Luciole" w:cs="Luciole"/>
          <w:sz w:val="22"/>
          <w:lang w:eastAsia="fr-FR"/>
        </w:rPr>
        <w:t>é</w:t>
      </w:r>
      <w:r w:rsidRPr="006D02DF">
        <w:rPr>
          <w:rFonts w:ascii="Luciole" w:hAnsi="Luciole"/>
          <w:sz w:val="22"/>
          <w:lang w:eastAsia="fr-FR"/>
        </w:rPr>
        <w:t>s, l</w:t>
      </w:r>
      <w:r w:rsidRPr="006D02DF">
        <w:rPr>
          <w:rFonts w:ascii="Luciole" w:hAnsi="Luciole" w:cs="Luciole"/>
          <w:sz w:val="22"/>
          <w:lang w:eastAsia="fr-FR"/>
        </w:rPr>
        <w:t>’</w:t>
      </w:r>
      <w:r w:rsidRPr="006D02DF">
        <w:rPr>
          <w:rFonts w:ascii="Luciole" w:hAnsi="Luciole"/>
          <w:sz w:val="22"/>
          <w:lang w:eastAsia="fr-FR"/>
        </w:rPr>
        <w:t>anagramme</w:t>
      </w:r>
      <w:r w:rsidR="009C5E9D" w:rsidRPr="006D02DF">
        <w:rPr>
          <w:rFonts w:ascii="Luciole" w:hAnsi="Luciole"/>
          <w:sz w:val="22"/>
          <w:lang w:eastAsia="fr-FR"/>
        </w:rPr>
        <w:t>, d</w:t>
      </w:r>
      <w:r w:rsidRPr="006D02DF">
        <w:rPr>
          <w:rFonts w:ascii="Luciole" w:hAnsi="Luciole"/>
          <w:sz w:val="22"/>
          <w:lang w:eastAsia="fr-FR"/>
        </w:rPr>
        <w:t xml:space="preserve">es </w:t>
      </w:r>
      <w:r w:rsidR="009C5E9D" w:rsidRPr="006D02DF">
        <w:rPr>
          <w:rFonts w:ascii="Luciole" w:hAnsi="Luciole"/>
          <w:sz w:val="22"/>
          <w:lang w:eastAsia="fr-FR"/>
        </w:rPr>
        <w:t>quiz</w:t>
      </w:r>
      <w:r w:rsidR="00656B4C" w:rsidRPr="006D02DF">
        <w:rPr>
          <w:rFonts w:ascii="Luciole" w:hAnsi="Luciole"/>
          <w:sz w:val="22"/>
          <w:lang w:eastAsia="fr-FR"/>
        </w:rPr>
        <w:t>. Pour jouer en illimit</w:t>
      </w:r>
      <w:r w:rsidR="00726CE2">
        <w:rPr>
          <w:rFonts w:ascii="Luciole" w:hAnsi="Luciole"/>
          <w:sz w:val="22"/>
          <w:lang w:eastAsia="fr-FR"/>
        </w:rPr>
        <w:t>é</w:t>
      </w:r>
      <w:r w:rsidR="00656B4C" w:rsidRPr="006D02DF">
        <w:rPr>
          <w:rFonts w:ascii="Luciole" w:hAnsi="Luciole"/>
          <w:sz w:val="22"/>
          <w:lang w:eastAsia="fr-FR"/>
        </w:rPr>
        <w:t>, un abonnement de 2.99 euros par mois est demandé.</w:t>
      </w:r>
    </w:p>
    <w:p w14:paraId="2584952E" w14:textId="14BA254C" w:rsidR="00871195" w:rsidRPr="006D02DF" w:rsidRDefault="005C622A" w:rsidP="00DE08DE">
      <w:pPr>
        <w:jc w:val="both"/>
        <w:rPr>
          <w:rFonts w:ascii="Luciole" w:hAnsi="Luciole"/>
          <w:sz w:val="22"/>
          <w:lang w:eastAsia="fr-FR"/>
        </w:rPr>
      </w:pPr>
      <w:hyperlink r:id="rId33" w:history="1">
        <w:r w:rsidR="00871195" w:rsidRPr="006D02DF">
          <w:rPr>
            <w:rStyle w:val="Lienhypertexte"/>
            <w:rFonts w:ascii="Luciole" w:hAnsi="Luciole"/>
            <w:sz w:val="22"/>
            <w:lang w:eastAsia="fr-FR"/>
          </w:rPr>
          <w:t>https://pidie.app/</w:t>
        </w:r>
      </w:hyperlink>
    </w:p>
    <w:p w14:paraId="490BD7A0" w14:textId="77777777" w:rsidR="00871195" w:rsidRPr="006D02DF" w:rsidRDefault="00871195" w:rsidP="00DE08DE">
      <w:pPr>
        <w:jc w:val="both"/>
        <w:rPr>
          <w:rFonts w:ascii="Luciole" w:hAnsi="Luciole"/>
          <w:sz w:val="22"/>
          <w:lang w:eastAsia="fr-FR"/>
        </w:rPr>
      </w:pPr>
    </w:p>
    <w:sectPr w:rsidR="00871195" w:rsidRPr="006D02DF" w:rsidSect="00D220B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D27A" w14:textId="77777777" w:rsidR="005C622A" w:rsidRDefault="005C622A" w:rsidP="004B6D0C">
      <w:r>
        <w:separator/>
      </w:r>
    </w:p>
  </w:endnote>
  <w:endnote w:type="continuationSeparator" w:id="0">
    <w:p w14:paraId="7FB04647" w14:textId="77777777" w:rsidR="005C622A" w:rsidRDefault="005C622A"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Luciole">
    <w:altName w:val="Calibri"/>
    <w:panose1 w:val="020B0500020200000003"/>
    <w:charset w:val="00"/>
    <w:family w:val="swiss"/>
    <w:pitch w:val="variable"/>
    <w:sig w:usb0="A000000F" w:usb1="00002063"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007E" w14:textId="77777777" w:rsidR="005C622A" w:rsidRDefault="005C622A" w:rsidP="004B6D0C">
      <w:r>
        <w:separator/>
      </w:r>
    </w:p>
  </w:footnote>
  <w:footnote w:type="continuationSeparator" w:id="0">
    <w:p w14:paraId="32D50341" w14:textId="77777777" w:rsidR="005C622A" w:rsidRDefault="005C622A"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52313F54" w:rsidR="00F94FA9" w:rsidRDefault="00AB0AB6" w:rsidP="004B6D0C">
    <w:pPr>
      <w:tabs>
        <w:tab w:val="left" w:pos="3709"/>
      </w:tabs>
      <w:jc w:val="center"/>
      <w:rPr>
        <w:b/>
        <w:sz w:val="32"/>
        <w:szCs w:val="32"/>
      </w:rPr>
    </w:pPr>
    <w:r>
      <w:rPr>
        <w:b/>
        <w:noProof/>
        <w:sz w:val="32"/>
        <w:szCs w:val="32"/>
      </w:rPr>
      <w:drawing>
        <wp:anchor distT="0" distB="0" distL="114300" distR="114300" simplePos="0" relativeHeight="251658240" behindDoc="0" locked="0" layoutInCell="1" allowOverlap="1" wp14:anchorId="505E67CA" wp14:editId="0B8E5340">
          <wp:simplePos x="0" y="0"/>
          <wp:positionH relativeFrom="column">
            <wp:posOffset>-229235</wp:posOffset>
          </wp:positionH>
          <wp:positionV relativeFrom="page">
            <wp:posOffset>83820</wp:posOffset>
          </wp:positionV>
          <wp:extent cx="1272540" cy="1158240"/>
          <wp:effectExtent l="0" t="0" r="3810" b="3810"/>
          <wp:wrapThrough wrapText="bothSides">
            <wp:wrapPolygon edited="0">
              <wp:start x="0" y="0"/>
              <wp:lineTo x="0" y="21316"/>
              <wp:lineTo x="21341" y="21316"/>
              <wp:lineTo x="21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00F94FA9">
      <w:rPr>
        <w:b/>
        <w:sz w:val="32"/>
        <w:szCs w:val="32"/>
      </w:rPr>
      <w:t>La Tablette n°10</w:t>
    </w:r>
    <w:r w:rsidR="00B00A21">
      <w:rPr>
        <w:b/>
        <w:sz w:val="32"/>
        <w:szCs w:val="32"/>
      </w:rPr>
      <w:t>6</w:t>
    </w:r>
    <w:r w:rsidR="005521CD">
      <w:rPr>
        <w:b/>
        <w:sz w:val="32"/>
        <w:szCs w:val="32"/>
      </w:rPr>
      <w:t>,</w:t>
    </w:r>
  </w:p>
  <w:p w14:paraId="3C925D7F" w14:textId="54165641" w:rsidR="00B00A21" w:rsidRDefault="00B00A21" w:rsidP="004B6D0C">
    <w:pPr>
      <w:tabs>
        <w:tab w:val="left" w:pos="3709"/>
      </w:tabs>
      <w:jc w:val="center"/>
      <w:rPr>
        <w:b/>
        <w:sz w:val="32"/>
        <w:szCs w:val="32"/>
      </w:rPr>
    </w:pPr>
    <w:r>
      <w:rPr>
        <w:b/>
        <w:sz w:val="32"/>
        <w:szCs w:val="32"/>
      </w:rPr>
      <w:t>Avril 2022</w:t>
    </w:r>
  </w:p>
  <w:p w14:paraId="06DF9AB8" w14:textId="77777777" w:rsidR="00F94FA9" w:rsidRDefault="00F94FA9" w:rsidP="004B6D0C">
    <w:pPr>
      <w:tabs>
        <w:tab w:val="left" w:pos="3709"/>
      </w:tabs>
      <w:jc w:val="center"/>
      <w:rPr>
        <w:b/>
        <w:sz w:val="32"/>
        <w:szCs w:val="32"/>
      </w:rPr>
    </w:pPr>
    <w:r>
      <w:rPr>
        <w:b/>
        <w:sz w:val="32"/>
        <w:szCs w:val="32"/>
      </w:rPr>
      <w:t xml:space="preserve">    </w:t>
    </w:r>
  </w:p>
  <w:p w14:paraId="50B7321C" w14:textId="77777777" w:rsidR="00F94FA9" w:rsidRPr="004B6D0C" w:rsidRDefault="00F94FA9" w:rsidP="004B6D0C">
    <w:pPr>
      <w:tabs>
        <w:tab w:val="left" w:pos="3709"/>
      </w:tabs>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34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999649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0597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6557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275409">
    <w:abstractNumId w:val="9"/>
  </w:num>
  <w:num w:numId="5" w16cid:durableId="1169639088">
    <w:abstractNumId w:val="15"/>
  </w:num>
  <w:num w:numId="6" w16cid:durableId="1998999103">
    <w:abstractNumId w:val="23"/>
  </w:num>
  <w:num w:numId="7" w16cid:durableId="1567254510">
    <w:abstractNumId w:val="26"/>
  </w:num>
  <w:num w:numId="8" w16cid:durableId="975254724">
    <w:abstractNumId w:val="0"/>
  </w:num>
  <w:num w:numId="9" w16cid:durableId="1543056986">
    <w:abstractNumId w:val="3"/>
  </w:num>
  <w:num w:numId="10" w16cid:durableId="1859079306">
    <w:abstractNumId w:val="4"/>
  </w:num>
  <w:num w:numId="11" w16cid:durableId="2133405269">
    <w:abstractNumId w:val="6"/>
  </w:num>
  <w:num w:numId="12" w16cid:durableId="1058287335">
    <w:abstractNumId w:val="1"/>
  </w:num>
  <w:num w:numId="13" w16cid:durableId="245918532">
    <w:abstractNumId w:val="21"/>
  </w:num>
  <w:num w:numId="14" w16cid:durableId="1771854934">
    <w:abstractNumId w:val="17"/>
  </w:num>
  <w:num w:numId="15" w16cid:durableId="788009735">
    <w:abstractNumId w:val="24"/>
  </w:num>
  <w:num w:numId="16" w16cid:durableId="741218275">
    <w:abstractNumId w:val="28"/>
  </w:num>
  <w:num w:numId="17" w16cid:durableId="138421970">
    <w:abstractNumId w:val="8"/>
  </w:num>
  <w:num w:numId="18" w16cid:durableId="964044800">
    <w:abstractNumId w:val="10"/>
  </w:num>
  <w:num w:numId="19" w16cid:durableId="441000097">
    <w:abstractNumId w:val="5"/>
  </w:num>
  <w:num w:numId="20" w16cid:durableId="1009453955">
    <w:abstractNumId w:val="14"/>
  </w:num>
  <w:num w:numId="21" w16cid:durableId="1029644392">
    <w:abstractNumId w:val="27"/>
  </w:num>
  <w:num w:numId="22" w16cid:durableId="717054375">
    <w:abstractNumId w:val="20"/>
  </w:num>
  <w:num w:numId="23" w16cid:durableId="1532840407">
    <w:abstractNumId w:val="11"/>
  </w:num>
  <w:num w:numId="24" w16cid:durableId="460920122">
    <w:abstractNumId w:val="12"/>
  </w:num>
  <w:num w:numId="25" w16cid:durableId="45840356">
    <w:abstractNumId w:val="18"/>
  </w:num>
  <w:num w:numId="26" w16cid:durableId="344216428">
    <w:abstractNumId w:val="22"/>
  </w:num>
  <w:num w:numId="27" w16cid:durableId="1229850178">
    <w:abstractNumId w:val="16"/>
  </w:num>
  <w:num w:numId="28" w16cid:durableId="1028726468">
    <w:abstractNumId w:val="19"/>
  </w:num>
  <w:num w:numId="29" w16cid:durableId="556169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DDD"/>
    <w:rsid w:val="00001684"/>
    <w:rsid w:val="00001824"/>
    <w:rsid w:val="000022F4"/>
    <w:rsid w:val="00003161"/>
    <w:rsid w:val="00005517"/>
    <w:rsid w:val="00011124"/>
    <w:rsid w:val="00012E45"/>
    <w:rsid w:val="000146B8"/>
    <w:rsid w:val="0001524A"/>
    <w:rsid w:val="00015507"/>
    <w:rsid w:val="000165BE"/>
    <w:rsid w:val="00017881"/>
    <w:rsid w:val="0002048A"/>
    <w:rsid w:val="000215FC"/>
    <w:rsid w:val="00021FFD"/>
    <w:rsid w:val="000227AF"/>
    <w:rsid w:val="000229F8"/>
    <w:rsid w:val="00027635"/>
    <w:rsid w:val="0003091E"/>
    <w:rsid w:val="00031AFE"/>
    <w:rsid w:val="00036C4A"/>
    <w:rsid w:val="00037BB1"/>
    <w:rsid w:val="000411BA"/>
    <w:rsid w:val="00044694"/>
    <w:rsid w:val="00044BA0"/>
    <w:rsid w:val="00045050"/>
    <w:rsid w:val="0004535B"/>
    <w:rsid w:val="0004572E"/>
    <w:rsid w:val="0004690A"/>
    <w:rsid w:val="00051EDB"/>
    <w:rsid w:val="000527A5"/>
    <w:rsid w:val="00053101"/>
    <w:rsid w:val="0005482A"/>
    <w:rsid w:val="000617D5"/>
    <w:rsid w:val="000619FA"/>
    <w:rsid w:val="00062607"/>
    <w:rsid w:val="00062CE9"/>
    <w:rsid w:val="000633D9"/>
    <w:rsid w:val="0006606A"/>
    <w:rsid w:val="00066AFB"/>
    <w:rsid w:val="00066E47"/>
    <w:rsid w:val="00070127"/>
    <w:rsid w:val="00071955"/>
    <w:rsid w:val="000731F7"/>
    <w:rsid w:val="00073BA7"/>
    <w:rsid w:val="00080F48"/>
    <w:rsid w:val="00084BAB"/>
    <w:rsid w:val="00084E3B"/>
    <w:rsid w:val="000859AA"/>
    <w:rsid w:val="00087C1B"/>
    <w:rsid w:val="0009027C"/>
    <w:rsid w:val="000906B0"/>
    <w:rsid w:val="00090D7C"/>
    <w:rsid w:val="00090D85"/>
    <w:rsid w:val="00091582"/>
    <w:rsid w:val="00091B02"/>
    <w:rsid w:val="00091B37"/>
    <w:rsid w:val="00092946"/>
    <w:rsid w:val="00092CE5"/>
    <w:rsid w:val="00095FF1"/>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6A23"/>
    <w:rsid w:val="000B7F92"/>
    <w:rsid w:val="000C1842"/>
    <w:rsid w:val="000C26AA"/>
    <w:rsid w:val="000C28EC"/>
    <w:rsid w:val="000C3868"/>
    <w:rsid w:val="000D1AA0"/>
    <w:rsid w:val="000D3B96"/>
    <w:rsid w:val="000D3D8F"/>
    <w:rsid w:val="000D3EDC"/>
    <w:rsid w:val="000D5717"/>
    <w:rsid w:val="000D699D"/>
    <w:rsid w:val="000D6DBD"/>
    <w:rsid w:val="000E0FA3"/>
    <w:rsid w:val="000E17B7"/>
    <w:rsid w:val="000E1AA4"/>
    <w:rsid w:val="000E2233"/>
    <w:rsid w:val="000E2382"/>
    <w:rsid w:val="000E3005"/>
    <w:rsid w:val="000E41BF"/>
    <w:rsid w:val="000E50F0"/>
    <w:rsid w:val="000E5F65"/>
    <w:rsid w:val="000F47E9"/>
    <w:rsid w:val="000F5532"/>
    <w:rsid w:val="000F6E56"/>
    <w:rsid w:val="000F7AEB"/>
    <w:rsid w:val="001002B8"/>
    <w:rsid w:val="001008C3"/>
    <w:rsid w:val="00102B54"/>
    <w:rsid w:val="00102E08"/>
    <w:rsid w:val="001032C8"/>
    <w:rsid w:val="001036A4"/>
    <w:rsid w:val="00105CE8"/>
    <w:rsid w:val="0011369A"/>
    <w:rsid w:val="00114EBE"/>
    <w:rsid w:val="0011507B"/>
    <w:rsid w:val="0011511D"/>
    <w:rsid w:val="001152A8"/>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5968"/>
    <w:rsid w:val="00136C21"/>
    <w:rsid w:val="00143538"/>
    <w:rsid w:val="0014369F"/>
    <w:rsid w:val="00144600"/>
    <w:rsid w:val="00144689"/>
    <w:rsid w:val="001446FD"/>
    <w:rsid w:val="001452F7"/>
    <w:rsid w:val="00146619"/>
    <w:rsid w:val="00146F19"/>
    <w:rsid w:val="001474FB"/>
    <w:rsid w:val="001507DA"/>
    <w:rsid w:val="00151B51"/>
    <w:rsid w:val="001541EB"/>
    <w:rsid w:val="001551A9"/>
    <w:rsid w:val="00156D7B"/>
    <w:rsid w:val="00157111"/>
    <w:rsid w:val="0015726E"/>
    <w:rsid w:val="00160208"/>
    <w:rsid w:val="00160C42"/>
    <w:rsid w:val="0016131E"/>
    <w:rsid w:val="001615B5"/>
    <w:rsid w:val="001625AD"/>
    <w:rsid w:val="001652F1"/>
    <w:rsid w:val="00166704"/>
    <w:rsid w:val="00172A24"/>
    <w:rsid w:val="00173121"/>
    <w:rsid w:val="00174775"/>
    <w:rsid w:val="00175CD3"/>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2DDB"/>
    <w:rsid w:val="001B679E"/>
    <w:rsid w:val="001B6FB5"/>
    <w:rsid w:val="001B75A5"/>
    <w:rsid w:val="001B7947"/>
    <w:rsid w:val="001C48F7"/>
    <w:rsid w:val="001C4A42"/>
    <w:rsid w:val="001C4AA3"/>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807"/>
    <w:rsid w:val="00201F3E"/>
    <w:rsid w:val="002035A2"/>
    <w:rsid w:val="00203FD7"/>
    <w:rsid w:val="0020578C"/>
    <w:rsid w:val="00212B18"/>
    <w:rsid w:val="00212C93"/>
    <w:rsid w:val="00213F0C"/>
    <w:rsid w:val="002141B0"/>
    <w:rsid w:val="00214455"/>
    <w:rsid w:val="0021446B"/>
    <w:rsid w:val="00215B4B"/>
    <w:rsid w:val="00216045"/>
    <w:rsid w:val="00220747"/>
    <w:rsid w:val="0022079F"/>
    <w:rsid w:val="00220D24"/>
    <w:rsid w:val="002216A0"/>
    <w:rsid w:val="00221D79"/>
    <w:rsid w:val="002229AD"/>
    <w:rsid w:val="002231EB"/>
    <w:rsid w:val="002252D2"/>
    <w:rsid w:val="002279E0"/>
    <w:rsid w:val="00232B45"/>
    <w:rsid w:val="00233929"/>
    <w:rsid w:val="00234986"/>
    <w:rsid w:val="002370A8"/>
    <w:rsid w:val="0023731F"/>
    <w:rsid w:val="00242F63"/>
    <w:rsid w:val="00243DCE"/>
    <w:rsid w:val="0024470E"/>
    <w:rsid w:val="002447A5"/>
    <w:rsid w:val="00244C42"/>
    <w:rsid w:val="00244EB8"/>
    <w:rsid w:val="002450E4"/>
    <w:rsid w:val="00245798"/>
    <w:rsid w:val="00250243"/>
    <w:rsid w:val="00251B1C"/>
    <w:rsid w:val="0025231B"/>
    <w:rsid w:val="0025231C"/>
    <w:rsid w:val="0025294A"/>
    <w:rsid w:val="002558B5"/>
    <w:rsid w:val="00256A4B"/>
    <w:rsid w:val="002573AD"/>
    <w:rsid w:val="002613CA"/>
    <w:rsid w:val="002636D3"/>
    <w:rsid w:val="00263D02"/>
    <w:rsid w:val="002646BF"/>
    <w:rsid w:val="002677E3"/>
    <w:rsid w:val="0027021E"/>
    <w:rsid w:val="0027311F"/>
    <w:rsid w:val="0027317D"/>
    <w:rsid w:val="002735E6"/>
    <w:rsid w:val="00276410"/>
    <w:rsid w:val="002804C6"/>
    <w:rsid w:val="00281F73"/>
    <w:rsid w:val="00282374"/>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4511"/>
    <w:rsid w:val="002A6A43"/>
    <w:rsid w:val="002A7018"/>
    <w:rsid w:val="002A7E16"/>
    <w:rsid w:val="002A7E8D"/>
    <w:rsid w:val="002B025B"/>
    <w:rsid w:val="002B09F8"/>
    <w:rsid w:val="002B1512"/>
    <w:rsid w:val="002B2A3F"/>
    <w:rsid w:val="002B2B62"/>
    <w:rsid w:val="002B408D"/>
    <w:rsid w:val="002B45E5"/>
    <w:rsid w:val="002B49D9"/>
    <w:rsid w:val="002B54FD"/>
    <w:rsid w:val="002B5EFC"/>
    <w:rsid w:val="002B60BA"/>
    <w:rsid w:val="002B7458"/>
    <w:rsid w:val="002B79AA"/>
    <w:rsid w:val="002B7C61"/>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DD3"/>
    <w:rsid w:val="002F5072"/>
    <w:rsid w:val="00303919"/>
    <w:rsid w:val="00303E11"/>
    <w:rsid w:val="003058C8"/>
    <w:rsid w:val="00305D34"/>
    <w:rsid w:val="00307473"/>
    <w:rsid w:val="00307F90"/>
    <w:rsid w:val="00310BD3"/>
    <w:rsid w:val="003115BD"/>
    <w:rsid w:val="0031215B"/>
    <w:rsid w:val="00313A20"/>
    <w:rsid w:val="0031741F"/>
    <w:rsid w:val="00317AFE"/>
    <w:rsid w:val="003204AB"/>
    <w:rsid w:val="0032065E"/>
    <w:rsid w:val="00320D31"/>
    <w:rsid w:val="00321B3A"/>
    <w:rsid w:val="00321E77"/>
    <w:rsid w:val="00324BC3"/>
    <w:rsid w:val="00326EA2"/>
    <w:rsid w:val="00326FEE"/>
    <w:rsid w:val="00327A94"/>
    <w:rsid w:val="00327D4B"/>
    <w:rsid w:val="00327F5F"/>
    <w:rsid w:val="00332673"/>
    <w:rsid w:val="00333F68"/>
    <w:rsid w:val="00335DCF"/>
    <w:rsid w:val="00336629"/>
    <w:rsid w:val="00340A8F"/>
    <w:rsid w:val="003417C7"/>
    <w:rsid w:val="00342C96"/>
    <w:rsid w:val="00342CDF"/>
    <w:rsid w:val="003447BD"/>
    <w:rsid w:val="0034792F"/>
    <w:rsid w:val="003511F6"/>
    <w:rsid w:val="00351934"/>
    <w:rsid w:val="003533C1"/>
    <w:rsid w:val="00354521"/>
    <w:rsid w:val="003558A3"/>
    <w:rsid w:val="00356B2E"/>
    <w:rsid w:val="003574F5"/>
    <w:rsid w:val="00360C13"/>
    <w:rsid w:val="00362FAE"/>
    <w:rsid w:val="0036326E"/>
    <w:rsid w:val="003659DB"/>
    <w:rsid w:val="00365D82"/>
    <w:rsid w:val="00366542"/>
    <w:rsid w:val="003675E1"/>
    <w:rsid w:val="00372A21"/>
    <w:rsid w:val="00372B34"/>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D017A"/>
    <w:rsid w:val="003D1A7E"/>
    <w:rsid w:val="003D23DA"/>
    <w:rsid w:val="003D67B7"/>
    <w:rsid w:val="003D68E2"/>
    <w:rsid w:val="003D7512"/>
    <w:rsid w:val="003D7AB0"/>
    <w:rsid w:val="003E03A2"/>
    <w:rsid w:val="003E354C"/>
    <w:rsid w:val="003E6464"/>
    <w:rsid w:val="003E6921"/>
    <w:rsid w:val="003F1615"/>
    <w:rsid w:val="003F7B0D"/>
    <w:rsid w:val="00400A84"/>
    <w:rsid w:val="00400D40"/>
    <w:rsid w:val="00401D87"/>
    <w:rsid w:val="00403107"/>
    <w:rsid w:val="004039C5"/>
    <w:rsid w:val="00405CEA"/>
    <w:rsid w:val="00410F5C"/>
    <w:rsid w:val="00411F40"/>
    <w:rsid w:val="004120F3"/>
    <w:rsid w:val="0041247A"/>
    <w:rsid w:val="004124C6"/>
    <w:rsid w:val="004125D3"/>
    <w:rsid w:val="00412F6B"/>
    <w:rsid w:val="00414F9A"/>
    <w:rsid w:val="0041666E"/>
    <w:rsid w:val="00416DA8"/>
    <w:rsid w:val="00416EFC"/>
    <w:rsid w:val="00420643"/>
    <w:rsid w:val="00420F71"/>
    <w:rsid w:val="00424382"/>
    <w:rsid w:val="00424E82"/>
    <w:rsid w:val="004264A5"/>
    <w:rsid w:val="00432373"/>
    <w:rsid w:val="004325A6"/>
    <w:rsid w:val="00433DF9"/>
    <w:rsid w:val="004344C5"/>
    <w:rsid w:val="0043493A"/>
    <w:rsid w:val="004407C4"/>
    <w:rsid w:val="00440A73"/>
    <w:rsid w:val="0044161A"/>
    <w:rsid w:val="0044190F"/>
    <w:rsid w:val="00444692"/>
    <w:rsid w:val="004458EB"/>
    <w:rsid w:val="00451392"/>
    <w:rsid w:val="004514B4"/>
    <w:rsid w:val="004526E0"/>
    <w:rsid w:val="00453717"/>
    <w:rsid w:val="00454999"/>
    <w:rsid w:val="004621F9"/>
    <w:rsid w:val="00463F6C"/>
    <w:rsid w:val="00464D28"/>
    <w:rsid w:val="004651CC"/>
    <w:rsid w:val="00470818"/>
    <w:rsid w:val="0047118D"/>
    <w:rsid w:val="00473AC2"/>
    <w:rsid w:val="00473F5F"/>
    <w:rsid w:val="00474E09"/>
    <w:rsid w:val="00475083"/>
    <w:rsid w:val="00482737"/>
    <w:rsid w:val="00484CEC"/>
    <w:rsid w:val="004854E0"/>
    <w:rsid w:val="0048585B"/>
    <w:rsid w:val="0048596C"/>
    <w:rsid w:val="00486EFE"/>
    <w:rsid w:val="00490508"/>
    <w:rsid w:val="00490D1A"/>
    <w:rsid w:val="004914F7"/>
    <w:rsid w:val="0049469E"/>
    <w:rsid w:val="00495CFB"/>
    <w:rsid w:val="00495E4A"/>
    <w:rsid w:val="00497978"/>
    <w:rsid w:val="004A0AFA"/>
    <w:rsid w:val="004A64E7"/>
    <w:rsid w:val="004A7FCE"/>
    <w:rsid w:val="004B18F9"/>
    <w:rsid w:val="004B2276"/>
    <w:rsid w:val="004B368A"/>
    <w:rsid w:val="004B4584"/>
    <w:rsid w:val="004B4640"/>
    <w:rsid w:val="004B600F"/>
    <w:rsid w:val="004B6545"/>
    <w:rsid w:val="004B6D0C"/>
    <w:rsid w:val="004C1356"/>
    <w:rsid w:val="004C13F4"/>
    <w:rsid w:val="004C20F3"/>
    <w:rsid w:val="004C3199"/>
    <w:rsid w:val="004C3921"/>
    <w:rsid w:val="004C510F"/>
    <w:rsid w:val="004C6F79"/>
    <w:rsid w:val="004C730E"/>
    <w:rsid w:val="004D4116"/>
    <w:rsid w:val="004D4CB0"/>
    <w:rsid w:val="004D4E55"/>
    <w:rsid w:val="004D6BF3"/>
    <w:rsid w:val="004D7B73"/>
    <w:rsid w:val="004E137D"/>
    <w:rsid w:val="004E243D"/>
    <w:rsid w:val="004E4D5A"/>
    <w:rsid w:val="004E564E"/>
    <w:rsid w:val="004E7081"/>
    <w:rsid w:val="004F24DD"/>
    <w:rsid w:val="004F2521"/>
    <w:rsid w:val="004F30D2"/>
    <w:rsid w:val="004F3A90"/>
    <w:rsid w:val="004F3F47"/>
    <w:rsid w:val="005003DF"/>
    <w:rsid w:val="00501B77"/>
    <w:rsid w:val="005020AE"/>
    <w:rsid w:val="005023E2"/>
    <w:rsid w:val="00503E36"/>
    <w:rsid w:val="005071BA"/>
    <w:rsid w:val="00507E16"/>
    <w:rsid w:val="00507F18"/>
    <w:rsid w:val="00521E78"/>
    <w:rsid w:val="00522073"/>
    <w:rsid w:val="00522810"/>
    <w:rsid w:val="00523664"/>
    <w:rsid w:val="00524755"/>
    <w:rsid w:val="00524B6D"/>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1CD"/>
    <w:rsid w:val="00552CAE"/>
    <w:rsid w:val="00553538"/>
    <w:rsid w:val="00553ACF"/>
    <w:rsid w:val="0055428C"/>
    <w:rsid w:val="005547B8"/>
    <w:rsid w:val="005567EF"/>
    <w:rsid w:val="00557BCF"/>
    <w:rsid w:val="00557EF3"/>
    <w:rsid w:val="005601A2"/>
    <w:rsid w:val="00561838"/>
    <w:rsid w:val="00561D15"/>
    <w:rsid w:val="0056236D"/>
    <w:rsid w:val="005626D5"/>
    <w:rsid w:val="0056359B"/>
    <w:rsid w:val="00564D03"/>
    <w:rsid w:val="005673DC"/>
    <w:rsid w:val="005711C8"/>
    <w:rsid w:val="005716D8"/>
    <w:rsid w:val="00571EB5"/>
    <w:rsid w:val="005721B0"/>
    <w:rsid w:val="00572661"/>
    <w:rsid w:val="0057293F"/>
    <w:rsid w:val="00573202"/>
    <w:rsid w:val="00576889"/>
    <w:rsid w:val="00576BAA"/>
    <w:rsid w:val="00581F93"/>
    <w:rsid w:val="00584092"/>
    <w:rsid w:val="00584FF1"/>
    <w:rsid w:val="005903FB"/>
    <w:rsid w:val="0059152B"/>
    <w:rsid w:val="00591FA5"/>
    <w:rsid w:val="005926F9"/>
    <w:rsid w:val="00592F7C"/>
    <w:rsid w:val="0059371C"/>
    <w:rsid w:val="00597F84"/>
    <w:rsid w:val="005A0DC2"/>
    <w:rsid w:val="005A1F31"/>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430D"/>
    <w:rsid w:val="005B4590"/>
    <w:rsid w:val="005B508F"/>
    <w:rsid w:val="005B55CC"/>
    <w:rsid w:val="005B6539"/>
    <w:rsid w:val="005B7E06"/>
    <w:rsid w:val="005C05EF"/>
    <w:rsid w:val="005C32DB"/>
    <w:rsid w:val="005C4AEE"/>
    <w:rsid w:val="005C622A"/>
    <w:rsid w:val="005D0CF0"/>
    <w:rsid w:val="005D0EC6"/>
    <w:rsid w:val="005D1914"/>
    <w:rsid w:val="005D31D7"/>
    <w:rsid w:val="005D6B9B"/>
    <w:rsid w:val="005E3D32"/>
    <w:rsid w:val="005E4112"/>
    <w:rsid w:val="005E442F"/>
    <w:rsid w:val="005E49E1"/>
    <w:rsid w:val="005E4D07"/>
    <w:rsid w:val="005E710D"/>
    <w:rsid w:val="005E7B31"/>
    <w:rsid w:val="005F125F"/>
    <w:rsid w:val="005F2910"/>
    <w:rsid w:val="005F5251"/>
    <w:rsid w:val="005F53CD"/>
    <w:rsid w:val="005F7593"/>
    <w:rsid w:val="00602A9E"/>
    <w:rsid w:val="00602ECD"/>
    <w:rsid w:val="006051EB"/>
    <w:rsid w:val="00606854"/>
    <w:rsid w:val="00607B20"/>
    <w:rsid w:val="00612127"/>
    <w:rsid w:val="00612B3F"/>
    <w:rsid w:val="0061334A"/>
    <w:rsid w:val="00613E8A"/>
    <w:rsid w:val="00615E18"/>
    <w:rsid w:val="006169B5"/>
    <w:rsid w:val="00617D5A"/>
    <w:rsid w:val="006202C3"/>
    <w:rsid w:val="006203D0"/>
    <w:rsid w:val="00624347"/>
    <w:rsid w:val="006250DD"/>
    <w:rsid w:val="006272E2"/>
    <w:rsid w:val="00627635"/>
    <w:rsid w:val="00631367"/>
    <w:rsid w:val="00631BEE"/>
    <w:rsid w:val="0063358C"/>
    <w:rsid w:val="0063391F"/>
    <w:rsid w:val="006342B0"/>
    <w:rsid w:val="00634BE4"/>
    <w:rsid w:val="00637995"/>
    <w:rsid w:val="006410AB"/>
    <w:rsid w:val="00642527"/>
    <w:rsid w:val="00642F46"/>
    <w:rsid w:val="006439B8"/>
    <w:rsid w:val="00643BCD"/>
    <w:rsid w:val="00644425"/>
    <w:rsid w:val="00646539"/>
    <w:rsid w:val="006476D7"/>
    <w:rsid w:val="006508B9"/>
    <w:rsid w:val="006512BA"/>
    <w:rsid w:val="00651C70"/>
    <w:rsid w:val="00654512"/>
    <w:rsid w:val="00655C91"/>
    <w:rsid w:val="00656B4C"/>
    <w:rsid w:val="00656F2E"/>
    <w:rsid w:val="00660E7B"/>
    <w:rsid w:val="006635E2"/>
    <w:rsid w:val="006639C0"/>
    <w:rsid w:val="00663CD9"/>
    <w:rsid w:val="00664BD5"/>
    <w:rsid w:val="0066562A"/>
    <w:rsid w:val="006658AC"/>
    <w:rsid w:val="00665948"/>
    <w:rsid w:val="00666564"/>
    <w:rsid w:val="00666A0A"/>
    <w:rsid w:val="00670EAE"/>
    <w:rsid w:val="00672C94"/>
    <w:rsid w:val="00673B0E"/>
    <w:rsid w:val="00673B52"/>
    <w:rsid w:val="00674BFB"/>
    <w:rsid w:val="00674E69"/>
    <w:rsid w:val="00677AE4"/>
    <w:rsid w:val="0068271B"/>
    <w:rsid w:val="00682981"/>
    <w:rsid w:val="00682AB5"/>
    <w:rsid w:val="006843D2"/>
    <w:rsid w:val="00684460"/>
    <w:rsid w:val="006866FE"/>
    <w:rsid w:val="00686F3F"/>
    <w:rsid w:val="00686F47"/>
    <w:rsid w:val="0069120E"/>
    <w:rsid w:val="0069550E"/>
    <w:rsid w:val="00695D4F"/>
    <w:rsid w:val="00696F4E"/>
    <w:rsid w:val="006A23B0"/>
    <w:rsid w:val="006A390F"/>
    <w:rsid w:val="006A5384"/>
    <w:rsid w:val="006A7A93"/>
    <w:rsid w:val="006B09C0"/>
    <w:rsid w:val="006B4040"/>
    <w:rsid w:val="006B452F"/>
    <w:rsid w:val="006B49CD"/>
    <w:rsid w:val="006B7C4B"/>
    <w:rsid w:val="006C0583"/>
    <w:rsid w:val="006C0FF8"/>
    <w:rsid w:val="006C295D"/>
    <w:rsid w:val="006C2CE1"/>
    <w:rsid w:val="006C3B75"/>
    <w:rsid w:val="006C669F"/>
    <w:rsid w:val="006D017F"/>
    <w:rsid w:val="006D02DF"/>
    <w:rsid w:val="006D161A"/>
    <w:rsid w:val="006D1A93"/>
    <w:rsid w:val="006D258B"/>
    <w:rsid w:val="006D3061"/>
    <w:rsid w:val="006D3E1C"/>
    <w:rsid w:val="006D43EC"/>
    <w:rsid w:val="006D47C3"/>
    <w:rsid w:val="006D519F"/>
    <w:rsid w:val="006D646D"/>
    <w:rsid w:val="006D7151"/>
    <w:rsid w:val="006E288A"/>
    <w:rsid w:val="006E4403"/>
    <w:rsid w:val="006E5284"/>
    <w:rsid w:val="006E52E9"/>
    <w:rsid w:val="006E59A7"/>
    <w:rsid w:val="006E5DAC"/>
    <w:rsid w:val="006E68BB"/>
    <w:rsid w:val="006E6A24"/>
    <w:rsid w:val="006F4466"/>
    <w:rsid w:val="006F4F5B"/>
    <w:rsid w:val="006F5399"/>
    <w:rsid w:val="006F74D4"/>
    <w:rsid w:val="006F7E64"/>
    <w:rsid w:val="007022DA"/>
    <w:rsid w:val="007025D9"/>
    <w:rsid w:val="007026AB"/>
    <w:rsid w:val="00706152"/>
    <w:rsid w:val="00710648"/>
    <w:rsid w:val="00710CE5"/>
    <w:rsid w:val="00710FCD"/>
    <w:rsid w:val="007120CD"/>
    <w:rsid w:val="00713149"/>
    <w:rsid w:val="00713887"/>
    <w:rsid w:val="00714F4B"/>
    <w:rsid w:val="007156A2"/>
    <w:rsid w:val="007219B0"/>
    <w:rsid w:val="00721B23"/>
    <w:rsid w:val="007259AF"/>
    <w:rsid w:val="00726A18"/>
    <w:rsid w:val="00726CE2"/>
    <w:rsid w:val="007272F5"/>
    <w:rsid w:val="00730F26"/>
    <w:rsid w:val="007327A7"/>
    <w:rsid w:val="00733B2F"/>
    <w:rsid w:val="0073455D"/>
    <w:rsid w:val="00737EF4"/>
    <w:rsid w:val="0074206F"/>
    <w:rsid w:val="0074294C"/>
    <w:rsid w:val="00742E7E"/>
    <w:rsid w:val="00743080"/>
    <w:rsid w:val="00743B21"/>
    <w:rsid w:val="007449AF"/>
    <w:rsid w:val="007456FE"/>
    <w:rsid w:val="007460F9"/>
    <w:rsid w:val="00746B35"/>
    <w:rsid w:val="00747275"/>
    <w:rsid w:val="00750BD6"/>
    <w:rsid w:val="0075441F"/>
    <w:rsid w:val="007602D6"/>
    <w:rsid w:val="007607EB"/>
    <w:rsid w:val="0076356C"/>
    <w:rsid w:val="0076371C"/>
    <w:rsid w:val="00765446"/>
    <w:rsid w:val="007664B3"/>
    <w:rsid w:val="00766C97"/>
    <w:rsid w:val="00770063"/>
    <w:rsid w:val="0077180A"/>
    <w:rsid w:val="00773115"/>
    <w:rsid w:val="00774821"/>
    <w:rsid w:val="00776689"/>
    <w:rsid w:val="0078046B"/>
    <w:rsid w:val="00780708"/>
    <w:rsid w:val="007818C2"/>
    <w:rsid w:val="00783C02"/>
    <w:rsid w:val="00785DC4"/>
    <w:rsid w:val="00787A5A"/>
    <w:rsid w:val="00790F2A"/>
    <w:rsid w:val="00793441"/>
    <w:rsid w:val="007943FE"/>
    <w:rsid w:val="00794C4E"/>
    <w:rsid w:val="00794F08"/>
    <w:rsid w:val="007957A5"/>
    <w:rsid w:val="00796DAB"/>
    <w:rsid w:val="00796FAE"/>
    <w:rsid w:val="007A12E1"/>
    <w:rsid w:val="007A2186"/>
    <w:rsid w:val="007A2D92"/>
    <w:rsid w:val="007A352D"/>
    <w:rsid w:val="007A5AD3"/>
    <w:rsid w:val="007A6FD1"/>
    <w:rsid w:val="007A765E"/>
    <w:rsid w:val="007A7F87"/>
    <w:rsid w:val="007B1466"/>
    <w:rsid w:val="007B38D4"/>
    <w:rsid w:val="007B5AC3"/>
    <w:rsid w:val="007B5CB7"/>
    <w:rsid w:val="007B79D3"/>
    <w:rsid w:val="007C0807"/>
    <w:rsid w:val="007C0C16"/>
    <w:rsid w:val="007C1BCA"/>
    <w:rsid w:val="007C27B2"/>
    <w:rsid w:val="007C28DE"/>
    <w:rsid w:val="007C33B0"/>
    <w:rsid w:val="007C3E21"/>
    <w:rsid w:val="007D170E"/>
    <w:rsid w:val="007D63C3"/>
    <w:rsid w:val="007D64CD"/>
    <w:rsid w:val="007D6609"/>
    <w:rsid w:val="007D76E9"/>
    <w:rsid w:val="007D7AC1"/>
    <w:rsid w:val="007E0169"/>
    <w:rsid w:val="007E074B"/>
    <w:rsid w:val="007E336B"/>
    <w:rsid w:val="007E61DA"/>
    <w:rsid w:val="007E65CB"/>
    <w:rsid w:val="007E6B63"/>
    <w:rsid w:val="007F00E1"/>
    <w:rsid w:val="007F160D"/>
    <w:rsid w:val="007F19A0"/>
    <w:rsid w:val="007F1C27"/>
    <w:rsid w:val="007F6B17"/>
    <w:rsid w:val="007F7049"/>
    <w:rsid w:val="008008AF"/>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31026"/>
    <w:rsid w:val="008313D4"/>
    <w:rsid w:val="008314AB"/>
    <w:rsid w:val="00831AA3"/>
    <w:rsid w:val="0083304C"/>
    <w:rsid w:val="00834F2F"/>
    <w:rsid w:val="008373C8"/>
    <w:rsid w:val="00840562"/>
    <w:rsid w:val="00842D9A"/>
    <w:rsid w:val="00843F07"/>
    <w:rsid w:val="00845EFF"/>
    <w:rsid w:val="00846634"/>
    <w:rsid w:val="00847AE0"/>
    <w:rsid w:val="00850C56"/>
    <w:rsid w:val="00852267"/>
    <w:rsid w:val="00852981"/>
    <w:rsid w:val="0085371A"/>
    <w:rsid w:val="00853BA9"/>
    <w:rsid w:val="008541F7"/>
    <w:rsid w:val="00855C92"/>
    <w:rsid w:val="00856928"/>
    <w:rsid w:val="00856AD2"/>
    <w:rsid w:val="00865154"/>
    <w:rsid w:val="00866BA1"/>
    <w:rsid w:val="008672C5"/>
    <w:rsid w:val="00867768"/>
    <w:rsid w:val="00867A36"/>
    <w:rsid w:val="00870823"/>
    <w:rsid w:val="00870848"/>
    <w:rsid w:val="00870C12"/>
    <w:rsid w:val="00871195"/>
    <w:rsid w:val="00871493"/>
    <w:rsid w:val="00871FCB"/>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3CCE"/>
    <w:rsid w:val="008942CD"/>
    <w:rsid w:val="00894BA7"/>
    <w:rsid w:val="008974B1"/>
    <w:rsid w:val="008A0093"/>
    <w:rsid w:val="008A0B7F"/>
    <w:rsid w:val="008A191E"/>
    <w:rsid w:val="008A2114"/>
    <w:rsid w:val="008A380D"/>
    <w:rsid w:val="008A6677"/>
    <w:rsid w:val="008A7CD8"/>
    <w:rsid w:val="008B2921"/>
    <w:rsid w:val="008B2B18"/>
    <w:rsid w:val="008B7BD2"/>
    <w:rsid w:val="008C1C1B"/>
    <w:rsid w:val="008C1F5D"/>
    <w:rsid w:val="008C2BF9"/>
    <w:rsid w:val="008C3DE8"/>
    <w:rsid w:val="008C54A0"/>
    <w:rsid w:val="008C58C1"/>
    <w:rsid w:val="008C5B5E"/>
    <w:rsid w:val="008C6B45"/>
    <w:rsid w:val="008D2B46"/>
    <w:rsid w:val="008D785F"/>
    <w:rsid w:val="008E08F4"/>
    <w:rsid w:val="008E43A7"/>
    <w:rsid w:val="008E4C19"/>
    <w:rsid w:val="008E4E50"/>
    <w:rsid w:val="008E54FE"/>
    <w:rsid w:val="008E56AD"/>
    <w:rsid w:val="008E69BF"/>
    <w:rsid w:val="008E6D27"/>
    <w:rsid w:val="008F0412"/>
    <w:rsid w:val="008F0847"/>
    <w:rsid w:val="008F0959"/>
    <w:rsid w:val="008F12FD"/>
    <w:rsid w:val="008F37A3"/>
    <w:rsid w:val="008F6115"/>
    <w:rsid w:val="008F653C"/>
    <w:rsid w:val="008F69ED"/>
    <w:rsid w:val="008F6A0C"/>
    <w:rsid w:val="008F7D0C"/>
    <w:rsid w:val="0090166C"/>
    <w:rsid w:val="00903D04"/>
    <w:rsid w:val="009040B9"/>
    <w:rsid w:val="00905C57"/>
    <w:rsid w:val="0090622B"/>
    <w:rsid w:val="00906A2D"/>
    <w:rsid w:val="00907C3E"/>
    <w:rsid w:val="0091146B"/>
    <w:rsid w:val="00911F35"/>
    <w:rsid w:val="009133C1"/>
    <w:rsid w:val="00914445"/>
    <w:rsid w:val="00915272"/>
    <w:rsid w:val="00915B22"/>
    <w:rsid w:val="009215F9"/>
    <w:rsid w:val="00921778"/>
    <w:rsid w:val="00923F54"/>
    <w:rsid w:val="00924C29"/>
    <w:rsid w:val="009300A0"/>
    <w:rsid w:val="00932CA8"/>
    <w:rsid w:val="00933428"/>
    <w:rsid w:val="00933A38"/>
    <w:rsid w:val="0093416A"/>
    <w:rsid w:val="00934ACD"/>
    <w:rsid w:val="00935797"/>
    <w:rsid w:val="009373AD"/>
    <w:rsid w:val="009373D2"/>
    <w:rsid w:val="0094386F"/>
    <w:rsid w:val="009564A4"/>
    <w:rsid w:val="009578F7"/>
    <w:rsid w:val="00960CC2"/>
    <w:rsid w:val="0096280D"/>
    <w:rsid w:val="0096287C"/>
    <w:rsid w:val="009639BE"/>
    <w:rsid w:val="00964F8D"/>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268F"/>
    <w:rsid w:val="009930B1"/>
    <w:rsid w:val="0099383F"/>
    <w:rsid w:val="00994B2E"/>
    <w:rsid w:val="0099644A"/>
    <w:rsid w:val="009A202D"/>
    <w:rsid w:val="009A21EE"/>
    <w:rsid w:val="009A5025"/>
    <w:rsid w:val="009A6C71"/>
    <w:rsid w:val="009A75EC"/>
    <w:rsid w:val="009A76F5"/>
    <w:rsid w:val="009A7A8D"/>
    <w:rsid w:val="009B07A2"/>
    <w:rsid w:val="009B0A52"/>
    <w:rsid w:val="009B1D6A"/>
    <w:rsid w:val="009B27C5"/>
    <w:rsid w:val="009B3004"/>
    <w:rsid w:val="009B351D"/>
    <w:rsid w:val="009B3920"/>
    <w:rsid w:val="009B3E75"/>
    <w:rsid w:val="009B7D65"/>
    <w:rsid w:val="009C0F63"/>
    <w:rsid w:val="009C2053"/>
    <w:rsid w:val="009C25AE"/>
    <w:rsid w:val="009C3ED3"/>
    <w:rsid w:val="009C566D"/>
    <w:rsid w:val="009C5E9D"/>
    <w:rsid w:val="009C73D5"/>
    <w:rsid w:val="009C7460"/>
    <w:rsid w:val="009C7AC4"/>
    <w:rsid w:val="009D0216"/>
    <w:rsid w:val="009D2F2A"/>
    <w:rsid w:val="009D441D"/>
    <w:rsid w:val="009D4BB9"/>
    <w:rsid w:val="009D5E11"/>
    <w:rsid w:val="009D6EF7"/>
    <w:rsid w:val="009E2D5C"/>
    <w:rsid w:val="009E490B"/>
    <w:rsid w:val="009E4F4C"/>
    <w:rsid w:val="009E66A6"/>
    <w:rsid w:val="009F0DD0"/>
    <w:rsid w:val="009F1218"/>
    <w:rsid w:val="009F16B9"/>
    <w:rsid w:val="009F2657"/>
    <w:rsid w:val="009F308E"/>
    <w:rsid w:val="009F4992"/>
    <w:rsid w:val="009F49DF"/>
    <w:rsid w:val="009F49F2"/>
    <w:rsid w:val="009F4B7C"/>
    <w:rsid w:val="009F575D"/>
    <w:rsid w:val="009F5E2B"/>
    <w:rsid w:val="009F61DA"/>
    <w:rsid w:val="009F78FB"/>
    <w:rsid w:val="009F79CA"/>
    <w:rsid w:val="00A00E5F"/>
    <w:rsid w:val="00A01B11"/>
    <w:rsid w:val="00A01EB0"/>
    <w:rsid w:val="00A01F5A"/>
    <w:rsid w:val="00A026BA"/>
    <w:rsid w:val="00A04DA3"/>
    <w:rsid w:val="00A04F4B"/>
    <w:rsid w:val="00A05712"/>
    <w:rsid w:val="00A05C25"/>
    <w:rsid w:val="00A06C48"/>
    <w:rsid w:val="00A06C9E"/>
    <w:rsid w:val="00A10DF8"/>
    <w:rsid w:val="00A14117"/>
    <w:rsid w:val="00A144BE"/>
    <w:rsid w:val="00A14C3D"/>
    <w:rsid w:val="00A1519D"/>
    <w:rsid w:val="00A2012F"/>
    <w:rsid w:val="00A20364"/>
    <w:rsid w:val="00A2267E"/>
    <w:rsid w:val="00A24E56"/>
    <w:rsid w:val="00A25804"/>
    <w:rsid w:val="00A266A6"/>
    <w:rsid w:val="00A2716C"/>
    <w:rsid w:val="00A27482"/>
    <w:rsid w:val="00A316DB"/>
    <w:rsid w:val="00A35B53"/>
    <w:rsid w:val="00A35D34"/>
    <w:rsid w:val="00A36394"/>
    <w:rsid w:val="00A36996"/>
    <w:rsid w:val="00A37DA1"/>
    <w:rsid w:val="00A37F1F"/>
    <w:rsid w:val="00A41077"/>
    <w:rsid w:val="00A44510"/>
    <w:rsid w:val="00A44807"/>
    <w:rsid w:val="00A45C53"/>
    <w:rsid w:val="00A562EE"/>
    <w:rsid w:val="00A6025F"/>
    <w:rsid w:val="00A60FB4"/>
    <w:rsid w:val="00A6114E"/>
    <w:rsid w:val="00A63BAD"/>
    <w:rsid w:val="00A64289"/>
    <w:rsid w:val="00A64FF6"/>
    <w:rsid w:val="00A76868"/>
    <w:rsid w:val="00A7777A"/>
    <w:rsid w:val="00A83304"/>
    <w:rsid w:val="00A8473C"/>
    <w:rsid w:val="00A90729"/>
    <w:rsid w:val="00A91F00"/>
    <w:rsid w:val="00A93212"/>
    <w:rsid w:val="00A95504"/>
    <w:rsid w:val="00A95F55"/>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387"/>
    <w:rsid w:val="00AB7647"/>
    <w:rsid w:val="00AB7800"/>
    <w:rsid w:val="00AC1D93"/>
    <w:rsid w:val="00AC2601"/>
    <w:rsid w:val="00AC6509"/>
    <w:rsid w:val="00AC66BE"/>
    <w:rsid w:val="00AD1931"/>
    <w:rsid w:val="00AD269E"/>
    <w:rsid w:val="00AD2AB3"/>
    <w:rsid w:val="00AD56BE"/>
    <w:rsid w:val="00AD56F2"/>
    <w:rsid w:val="00AD5B4E"/>
    <w:rsid w:val="00AD7116"/>
    <w:rsid w:val="00AE0357"/>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0A21"/>
    <w:rsid w:val="00B00B8D"/>
    <w:rsid w:val="00B05CA5"/>
    <w:rsid w:val="00B06B97"/>
    <w:rsid w:val="00B10621"/>
    <w:rsid w:val="00B1126D"/>
    <w:rsid w:val="00B12165"/>
    <w:rsid w:val="00B14166"/>
    <w:rsid w:val="00B15350"/>
    <w:rsid w:val="00B15882"/>
    <w:rsid w:val="00B166ED"/>
    <w:rsid w:val="00B16F74"/>
    <w:rsid w:val="00B20DDF"/>
    <w:rsid w:val="00B21626"/>
    <w:rsid w:val="00B2267A"/>
    <w:rsid w:val="00B24D27"/>
    <w:rsid w:val="00B264FA"/>
    <w:rsid w:val="00B268E2"/>
    <w:rsid w:val="00B32043"/>
    <w:rsid w:val="00B3592A"/>
    <w:rsid w:val="00B35D28"/>
    <w:rsid w:val="00B36249"/>
    <w:rsid w:val="00B3648B"/>
    <w:rsid w:val="00B36604"/>
    <w:rsid w:val="00B36F3B"/>
    <w:rsid w:val="00B404FE"/>
    <w:rsid w:val="00B42912"/>
    <w:rsid w:val="00B4578B"/>
    <w:rsid w:val="00B46678"/>
    <w:rsid w:val="00B50D8B"/>
    <w:rsid w:val="00B5126B"/>
    <w:rsid w:val="00B51A42"/>
    <w:rsid w:val="00B521C6"/>
    <w:rsid w:val="00B52484"/>
    <w:rsid w:val="00B52789"/>
    <w:rsid w:val="00B53510"/>
    <w:rsid w:val="00B53531"/>
    <w:rsid w:val="00B557EF"/>
    <w:rsid w:val="00B57FF2"/>
    <w:rsid w:val="00B65EEC"/>
    <w:rsid w:val="00B703C2"/>
    <w:rsid w:val="00B711D5"/>
    <w:rsid w:val="00B713D1"/>
    <w:rsid w:val="00B71401"/>
    <w:rsid w:val="00B733BD"/>
    <w:rsid w:val="00B779D3"/>
    <w:rsid w:val="00B80BAA"/>
    <w:rsid w:val="00B8401F"/>
    <w:rsid w:val="00B84E79"/>
    <w:rsid w:val="00B84FEB"/>
    <w:rsid w:val="00B90E1C"/>
    <w:rsid w:val="00B91BC2"/>
    <w:rsid w:val="00B93566"/>
    <w:rsid w:val="00B93751"/>
    <w:rsid w:val="00B938F4"/>
    <w:rsid w:val="00B93A83"/>
    <w:rsid w:val="00B96567"/>
    <w:rsid w:val="00B96834"/>
    <w:rsid w:val="00B96D37"/>
    <w:rsid w:val="00B972FF"/>
    <w:rsid w:val="00BA0A99"/>
    <w:rsid w:val="00BA34FB"/>
    <w:rsid w:val="00BA452C"/>
    <w:rsid w:val="00BA4EEC"/>
    <w:rsid w:val="00BA65C7"/>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4600"/>
    <w:rsid w:val="00BC6F58"/>
    <w:rsid w:val="00BC7854"/>
    <w:rsid w:val="00BD1590"/>
    <w:rsid w:val="00BD2C54"/>
    <w:rsid w:val="00BD3A96"/>
    <w:rsid w:val="00BD456A"/>
    <w:rsid w:val="00BD4A7E"/>
    <w:rsid w:val="00BD71AE"/>
    <w:rsid w:val="00BD7993"/>
    <w:rsid w:val="00BE08D5"/>
    <w:rsid w:val="00BE0D2F"/>
    <w:rsid w:val="00BE4569"/>
    <w:rsid w:val="00BE4C8E"/>
    <w:rsid w:val="00BE4D94"/>
    <w:rsid w:val="00BE5000"/>
    <w:rsid w:val="00BE5D55"/>
    <w:rsid w:val="00BE624E"/>
    <w:rsid w:val="00BE6E82"/>
    <w:rsid w:val="00BF0846"/>
    <w:rsid w:val="00BF1401"/>
    <w:rsid w:val="00BF1BD9"/>
    <w:rsid w:val="00BF1F26"/>
    <w:rsid w:val="00BF3DBA"/>
    <w:rsid w:val="00BF42A3"/>
    <w:rsid w:val="00BF4F4D"/>
    <w:rsid w:val="00BF4F5A"/>
    <w:rsid w:val="00BF5355"/>
    <w:rsid w:val="00BF55DD"/>
    <w:rsid w:val="00BF5900"/>
    <w:rsid w:val="00BF6065"/>
    <w:rsid w:val="00BF61DD"/>
    <w:rsid w:val="00BF77C6"/>
    <w:rsid w:val="00BF7B22"/>
    <w:rsid w:val="00BF7C68"/>
    <w:rsid w:val="00BF7FBB"/>
    <w:rsid w:val="00C01A1B"/>
    <w:rsid w:val="00C02689"/>
    <w:rsid w:val="00C055B4"/>
    <w:rsid w:val="00C10830"/>
    <w:rsid w:val="00C10A59"/>
    <w:rsid w:val="00C12244"/>
    <w:rsid w:val="00C1238C"/>
    <w:rsid w:val="00C125C1"/>
    <w:rsid w:val="00C12856"/>
    <w:rsid w:val="00C14A01"/>
    <w:rsid w:val="00C14F1F"/>
    <w:rsid w:val="00C1645C"/>
    <w:rsid w:val="00C22724"/>
    <w:rsid w:val="00C2302B"/>
    <w:rsid w:val="00C241E9"/>
    <w:rsid w:val="00C256B3"/>
    <w:rsid w:val="00C2639C"/>
    <w:rsid w:val="00C27517"/>
    <w:rsid w:val="00C3026C"/>
    <w:rsid w:val="00C307CA"/>
    <w:rsid w:val="00C315D4"/>
    <w:rsid w:val="00C31810"/>
    <w:rsid w:val="00C327B3"/>
    <w:rsid w:val="00C33266"/>
    <w:rsid w:val="00C33AAF"/>
    <w:rsid w:val="00C34759"/>
    <w:rsid w:val="00C34899"/>
    <w:rsid w:val="00C3519B"/>
    <w:rsid w:val="00C35E22"/>
    <w:rsid w:val="00C40C50"/>
    <w:rsid w:val="00C42051"/>
    <w:rsid w:val="00C42B93"/>
    <w:rsid w:val="00C44380"/>
    <w:rsid w:val="00C452EA"/>
    <w:rsid w:val="00C46D9E"/>
    <w:rsid w:val="00C47F16"/>
    <w:rsid w:val="00C50801"/>
    <w:rsid w:val="00C50CC7"/>
    <w:rsid w:val="00C54A7E"/>
    <w:rsid w:val="00C550B5"/>
    <w:rsid w:val="00C56C98"/>
    <w:rsid w:val="00C61C22"/>
    <w:rsid w:val="00C630E2"/>
    <w:rsid w:val="00C63197"/>
    <w:rsid w:val="00C64114"/>
    <w:rsid w:val="00C65F95"/>
    <w:rsid w:val="00C67787"/>
    <w:rsid w:val="00C70A13"/>
    <w:rsid w:val="00C713D1"/>
    <w:rsid w:val="00C73DDD"/>
    <w:rsid w:val="00C77616"/>
    <w:rsid w:val="00C809F4"/>
    <w:rsid w:val="00C81F29"/>
    <w:rsid w:val="00C8296E"/>
    <w:rsid w:val="00C82A0B"/>
    <w:rsid w:val="00C82A7E"/>
    <w:rsid w:val="00C830BC"/>
    <w:rsid w:val="00C83D1D"/>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CB7"/>
    <w:rsid w:val="00CA17A6"/>
    <w:rsid w:val="00CA18C4"/>
    <w:rsid w:val="00CA2888"/>
    <w:rsid w:val="00CA2F39"/>
    <w:rsid w:val="00CA49EF"/>
    <w:rsid w:val="00CA5634"/>
    <w:rsid w:val="00CA566F"/>
    <w:rsid w:val="00CA5708"/>
    <w:rsid w:val="00CA5FC5"/>
    <w:rsid w:val="00CA66B4"/>
    <w:rsid w:val="00CA671A"/>
    <w:rsid w:val="00CB126B"/>
    <w:rsid w:val="00CB2304"/>
    <w:rsid w:val="00CB36C6"/>
    <w:rsid w:val="00CB3A04"/>
    <w:rsid w:val="00CB3F63"/>
    <w:rsid w:val="00CB583A"/>
    <w:rsid w:val="00CB6D54"/>
    <w:rsid w:val="00CB7BB4"/>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B51"/>
    <w:rsid w:val="00CE73F7"/>
    <w:rsid w:val="00CF1088"/>
    <w:rsid w:val="00CF15A9"/>
    <w:rsid w:val="00CF2CF5"/>
    <w:rsid w:val="00CF4144"/>
    <w:rsid w:val="00CF55F6"/>
    <w:rsid w:val="00CF663E"/>
    <w:rsid w:val="00CF7356"/>
    <w:rsid w:val="00CF7C47"/>
    <w:rsid w:val="00D02A79"/>
    <w:rsid w:val="00D02B37"/>
    <w:rsid w:val="00D02D24"/>
    <w:rsid w:val="00D0331F"/>
    <w:rsid w:val="00D03B32"/>
    <w:rsid w:val="00D059DF"/>
    <w:rsid w:val="00D13096"/>
    <w:rsid w:val="00D13CEC"/>
    <w:rsid w:val="00D1464A"/>
    <w:rsid w:val="00D16D4D"/>
    <w:rsid w:val="00D220B9"/>
    <w:rsid w:val="00D244DA"/>
    <w:rsid w:val="00D2480D"/>
    <w:rsid w:val="00D251D2"/>
    <w:rsid w:val="00D25DE3"/>
    <w:rsid w:val="00D26DB6"/>
    <w:rsid w:val="00D314B2"/>
    <w:rsid w:val="00D333C4"/>
    <w:rsid w:val="00D3789F"/>
    <w:rsid w:val="00D4000B"/>
    <w:rsid w:val="00D41063"/>
    <w:rsid w:val="00D41153"/>
    <w:rsid w:val="00D432D5"/>
    <w:rsid w:val="00D43321"/>
    <w:rsid w:val="00D444BF"/>
    <w:rsid w:val="00D44F67"/>
    <w:rsid w:val="00D5119F"/>
    <w:rsid w:val="00D51969"/>
    <w:rsid w:val="00D51C7E"/>
    <w:rsid w:val="00D51F84"/>
    <w:rsid w:val="00D534FD"/>
    <w:rsid w:val="00D547CE"/>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59C5"/>
    <w:rsid w:val="00D76066"/>
    <w:rsid w:val="00D76E1E"/>
    <w:rsid w:val="00D777DD"/>
    <w:rsid w:val="00D82AD5"/>
    <w:rsid w:val="00D842E6"/>
    <w:rsid w:val="00D847FA"/>
    <w:rsid w:val="00D8740D"/>
    <w:rsid w:val="00D9017F"/>
    <w:rsid w:val="00D90841"/>
    <w:rsid w:val="00D92C82"/>
    <w:rsid w:val="00D93C60"/>
    <w:rsid w:val="00D95A85"/>
    <w:rsid w:val="00D95D3D"/>
    <w:rsid w:val="00D96250"/>
    <w:rsid w:val="00D97710"/>
    <w:rsid w:val="00DA19F1"/>
    <w:rsid w:val="00DA247E"/>
    <w:rsid w:val="00DA2FB7"/>
    <w:rsid w:val="00DA462C"/>
    <w:rsid w:val="00DA4D43"/>
    <w:rsid w:val="00DA5DDF"/>
    <w:rsid w:val="00DA6511"/>
    <w:rsid w:val="00DA6B5A"/>
    <w:rsid w:val="00DA6FFD"/>
    <w:rsid w:val="00DA704D"/>
    <w:rsid w:val="00DB0885"/>
    <w:rsid w:val="00DB1819"/>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9CB"/>
    <w:rsid w:val="00DD48B8"/>
    <w:rsid w:val="00DD7A24"/>
    <w:rsid w:val="00DE08DE"/>
    <w:rsid w:val="00DE17BB"/>
    <w:rsid w:val="00DE36A1"/>
    <w:rsid w:val="00DE538C"/>
    <w:rsid w:val="00DE75E4"/>
    <w:rsid w:val="00DE7F81"/>
    <w:rsid w:val="00DF1BA3"/>
    <w:rsid w:val="00DF21AD"/>
    <w:rsid w:val="00DF260C"/>
    <w:rsid w:val="00DF3ECB"/>
    <w:rsid w:val="00DF4531"/>
    <w:rsid w:val="00DF518D"/>
    <w:rsid w:val="00DF6661"/>
    <w:rsid w:val="00DF7991"/>
    <w:rsid w:val="00E008F8"/>
    <w:rsid w:val="00E00D81"/>
    <w:rsid w:val="00E01428"/>
    <w:rsid w:val="00E0218E"/>
    <w:rsid w:val="00E021FD"/>
    <w:rsid w:val="00E02726"/>
    <w:rsid w:val="00E02E18"/>
    <w:rsid w:val="00E0465A"/>
    <w:rsid w:val="00E05CC5"/>
    <w:rsid w:val="00E070ED"/>
    <w:rsid w:val="00E1141A"/>
    <w:rsid w:val="00E11A90"/>
    <w:rsid w:val="00E148E8"/>
    <w:rsid w:val="00E16A37"/>
    <w:rsid w:val="00E16F36"/>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6C19"/>
    <w:rsid w:val="00E479C2"/>
    <w:rsid w:val="00E5058C"/>
    <w:rsid w:val="00E553FC"/>
    <w:rsid w:val="00E5595E"/>
    <w:rsid w:val="00E55A97"/>
    <w:rsid w:val="00E56984"/>
    <w:rsid w:val="00E65917"/>
    <w:rsid w:val="00E671DC"/>
    <w:rsid w:val="00E672F2"/>
    <w:rsid w:val="00E67B33"/>
    <w:rsid w:val="00E72B98"/>
    <w:rsid w:val="00E75D1A"/>
    <w:rsid w:val="00E75F8D"/>
    <w:rsid w:val="00E76F8F"/>
    <w:rsid w:val="00E7757A"/>
    <w:rsid w:val="00E7762B"/>
    <w:rsid w:val="00E83A0D"/>
    <w:rsid w:val="00E84009"/>
    <w:rsid w:val="00E844E7"/>
    <w:rsid w:val="00E8615F"/>
    <w:rsid w:val="00E8699E"/>
    <w:rsid w:val="00E87A6A"/>
    <w:rsid w:val="00E90A02"/>
    <w:rsid w:val="00E918BE"/>
    <w:rsid w:val="00E930ED"/>
    <w:rsid w:val="00E938A2"/>
    <w:rsid w:val="00E95AA0"/>
    <w:rsid w:val="00E9697D"/>
    <w:rsid w:val="00E96F61"/>
    <w:rsid w:val="00E97834"/>
    <w:rsid w:val="00E97FC6"/>
    <w:rsid w:val="00EA03CA"/>
    <w:rsid w:val="00EA3FD5"/>
    <w:rsid w:val="00EA455F"/>
    <w:rsid w:val="00EA5B01"/>
    <w:rsid w:val="00EA662A"/>
    <w:rsid w:val="00EA76FA"/>
    <w:rsid w:val="00EB3141"/>
    <w:rsid w:val="00EB34FF"/>
    <w:rsid w:val="00EB420A"/>
    <w:rsid w:val="00EB6487"/>
    <w:rsid w:val="00EB7081"/>
    <w:rsid w:val="00EB7682"/>
    <w:rsid w:val="00EB7D42"/>
    <w:rsid w:val="00EC3F9A"/>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6B9"/>
    <w:rsid w:val="00ED7867"/>
    <w:rsid w:val="00ED792D"/>
    <w:rsid w:val="00EE1407"/>
    <w:rsid w:val="00EE1DC8"/>
    <w:rsid w:val="00EE2687"/>
    <w:rsid w:val="00EE3CF3"/>
    <w:rsid w:val="00EE3E18"/>
    <w:rsid w:val="00EE492F"/>
    <w:rsid w:val="00EE4CD9"/>
    <w:rsid w:val="00EE7B14"/>
    <w:rsid w:val="00EF29BD"/>
    <w:rsid w:val="00EF364F"/>
    <w:rsid w:val="00EF6154"/>
    <w:rsid w:val="00EF623F"/>
    <w:rsid w:val="00EF6F96"/>
    <w:rsid w:val="00F01EEB"/>
    <w:rsid w:val="00F02403"/>
    <w:rsid w:val="00F03970"/>
    <w:rsid w:val="00F06852"/>
    <w:rsid w:val="00F0761D"/>
    <w:rsid w:val="00F106A0"/>
    <w:rsid w:val="00F10722"/>
    <w:rsid w:val="00F114EA"/>
    <w:rsid w:val="00F1765F"/>
    <w:rsid w:val="00F21554"/>
    <w:rsid w:val="00F21D28"/>
    <w:rsid w:val="00F21E39"/>
    <w:rsid w:val="00F22027"/>
    <w:rsid w:val="00F230AF"/>
    <w:rsid w:val="00F23C5B"/>
    <w:rsid w:val="00F23DAE"/>
    <w:rsid w:val="00F2459C"/>
    <w:rsid w:val="00F249EA"/>
    <w:rsid w:val="00F25819"/>
    <w:rsid w:val="00F25C90"/>
    <w:rsid w:val="00F264A7"/>
    <w:rsid w:val="00F26945"/>
    <w:rsid w:val="00F310D7"/>
    <w:rsid w:val="00F31975"/>
    <w:rsid w:val="00F36D89"/>
    <w:rsid w:val="00F372FE"/>
    <w:rsid w:val="00F40E40"/>
    <w:rsid w:val="00F41A11"/>
    <w:rsid w:val="00F41B70"/>
    <w:rsid w:val="00F44046"/>
    <w:rsid w:val="00F4614C"/>
    <w:rsid w:val="00F50305"/>
    <w:rsid w:val="00F51511"/>
    <w:rsid w:val="00F51A34"/>
    <w:rsid w:val="00F52739"/>
    <w:rsid w:val="00F52B9B"/>
    <w:rsid w:val="00F53A2C"/>
    <w:rsid w:val="00F53BFD"/>
    <w:rsid w:val="00F55B48"/>
    <w:rsid w:val="00F57F21"/>
    <w:rsid w:val="00F60E80"/>
    <w:rsid w:val="00F62A73"/>
    <w:rsid w:val="00F6309C"/>
    <w:rsid w:val="00F65DF5"/>
    <w:rsid w:val="00F67486"/>
    <w:rsid w:val="00F7300C"/>
    <w:rsid w:val="00F82DB2"/>
    <w:rsid w:val="00F848E3"/>
    <w:rsid w:val="00F90379"/>
    <w:rsid w:val="00F907B1"/>
    <w:rsid w:val="00F92FCB"/>
    <w:rsid w:val="00F93209"/>
    <w:rsid w:val="00F9389A"/>
    <w:rsid w:val="00F94EDB"/>
    <w:rsid w:val="00F94FA9"/>
    <w:rsid w:val="00F95BBE"/>
    <w:rsid w:val="00F96D83"/>
    <w:rsid w:val="00F97C14"/>
    <w:rsid w:val="00FA05BB"/>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659F"/>
    <w:rsid w:val="00FB6EA6"/>
    <w:rsid w:val="00FC0EBD"/>
    <w:rsid w:val="00FC1E91"/>
    <w:rsid w:val="00FC227B"/>
    <w:rsid w:val="00FC34E4"/>
    <w:rsid w:val="00FC5733"/>
    <w:rsid w:val="00FC687E"/>
    <w:rsid w:val="00FD20D7"/>
    <w:rsid w:val="00FD2108"/>
    <w:rsid w:val="00FD3D43"/>
    <w:rsid w:val="00FD45C0"/>
    <w:rsid w:val="00FD6F23"/>
    <w:rsid w:val="00FE0A21"/>
    <w:rsid w:val="00FE337F"/>
    <w:rsid w:val="00FE5A0D"/>
    <w:rsid w:val="00FE5E1B"/>
    <w:rsid w:val="00FE6243"/>
    <w:rsid w:val="00FE73DE"/>
    <w:rsid w:val="00FF20EB"/>
    <w:rsid w:val="00FF2B84"/>
    <w:rsid w:val="00FF357E"/>
    <w:rsid w:val="00FF4D57"/>
    <w:rsid w:val="00FF5450"/>
    <w:rsid w:val="00FF7C01"/>
    <w:rsid w:val="00FF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aur" w:eastAsia="Calibri" w:hAnsi="Centau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6E9"/>
    <w:rPr>
      <w:sz w:val="28"/>
      <w:szCs w:val="22"/>
      <w:lang w:eastAsia="en-US"/>
    </w:rPr>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lang w:eastAsia="fr-FR"/>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lang w:eastAsia="fr-FR"/>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8D785F"/>
    <w:pPr>
      <w:tabs>
        <w:tab w:val="right" w:leader="dot" w:pos="9062"/>
      </w:tabs>
      <w:spacing w:after="100"/>
    </w:pPr>
    <w:rPr>
      <w:noProof/>
      <w:color w:val="8496B0"/>
      <w:sz w:val="48"/>
      <w:szCs w:val="4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lang w:eastAsia="fr-FR"/>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lang w:eastAsia="fr-FR"/>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lang w:eastAsia="fr-FR"/>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lang w:eastAsia="fr-FR"/>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lang w:eastAsia="fr-FR"/>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lang w:eastAsia="fr-FR"/>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sz w:val="22"/>
      <w:lang w:eastAsia="fr-FR"/>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sz w:val="22"/>
      <w:lang w:eastAsia="fr-FR"/>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sz w:val="22"/>
      <w:lang w:eastAsia="fr-FR"/>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sz w:val="22"/>
      <w:lang w:eastAsia="fr-FR"/>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sz w:val="22"/>
      <w:lang w:eastAsia="fr-FR"/>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sz w:val="22"/>
      <w:lang w:eastAsia="fr-FR"/>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sz w:val="22"/>
      <w:lang w:eastAsia="fr-FR"/>
    </w:rPr>
  </w:style>
  <w:style w:type="paragraph" w:styleId="Sansinterligne">
    <w:name w:val="No Spacing"/>
    <w:uiPriority w:val="1"/>
    <w:rsid w:val="00D63975"/>
    <w:rPr>
      <w:rFonts w:ascii="Calibri" w:hAnsi="Calibri"/>
      <w:sz w:val="22"/>
      <w:szCs w:val="22"/>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sz w:val="22"/>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 w:val="22"/>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lang w:eastAsia="fr-FR"/>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lang w:eastAsia="fr-FR"/>
    </w:rPr>
  </w:style>
  <w:style w:type="character" w:customStyle="1" w:styleId="cmalignright">
    <w:name w:val="cm_alignright"/>
    <w:basedOn w:val="Policepardfaut"/>
    <w:rsid w:val="00780708"/>
  </w:style>
  <w:style w:type="paragraph" w:customStyle="1" w:styleId="ydpcd40a900yiv6354765100xmsonormal">
    <w:name w:val="ydpcd40a900yiv6354765100xmsonormal"/>
    <w:basedOn w:val="Normal"/>
    <w:rsid w:val="00C54A7E"/>
    <w:pPr>
      <w:spacing w:before="100" w:beforeAutospacing="1" w:after="100" w:afterAutospacing="1"/>
    </w:pPr>
    <w:rPr>
      <w:rFonts w:ascii="Calibri" w:eastAsiaTheme="minorHAns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256749">
      <w:bodyDiv w:val="1"/>
      <w:marLeft w:val="0"/>
      <w:marRight w:val="0"/>
      <w:marTop w:val="0"/>
      <w:marBottom w:val="0"/>
      <w:divBdr>
        <w:top w:val="none" w:sz="0" w:space="0" w:color="auto"/>
        <w:left w:val="none" w:sz="0" w:space="0" w:color="auto"/>
        <w:bottom w:val="none" w:sz="0" w:space="0" w:color="auto"/>
        <w:right w:val="none" w:sz="0" w:space="0" w:color="auto"/>
      </w:divBdr>
      <w:divsChild>
        <w:div w:id="188373916">
          <w:marLeft w:val="0"/>
          <w:marRight w:val="0"/>
          <w:marTop w:val="0"/>
          <w:marBottom w:val="0"/>
          <w:divBdr>
            <w:top w:val="none" w:sz="0" w:space="0" w:color="auto"/>
            <w:left w:val="none" w:sz="0" w:space="0" w:color="auto"/>
            <w:bottom w:val="none" w:sz="0" w:space="0" w:color="auto"/>
            <w:right w:val="none" w:sz="0" w:space="0" w:color="auto"/>
          </w:divBdr>
          <w:divsChild>
            <w:div w:id="1380477639">
              <w:marLeft w:val="0"/>
              <w:marRight w:val="0"/>
              <w:marTop w:val="0"/>
              <w:marBottom w:val="0"/>
              <w:divBdr>
                <w:top w:val="none" w:sz="0" w:space="0" w:color="auto"/>
                <w:left w:val="none" w:sz="0" w:space="0" w:color="auto"/>
                <w:bottom w:val="none" w:sz="0" w:space="0" w:color="auto"/>
                <w:right w:val="none" w:sz="0" w:space="0" w:color="auto"/>
              </w:divBdr>
              <w:divsChild>
                <w:div w:id="1330212907">
                  <w:marLeft w:val="0"/>
                  <w:marRight w:val="0"/>
                  <w:marTop w:val="0"/>
                  <w:marBottom w:val="0"/>
                  <w:divBdr>
                    <w:top w:val="none" w:sz="0" w:space="0" w:color="auto"/>
                    <w:left w:val="none" w:sz="0" w:space="0" w:color="auto"/>
                    <w:bottom w:val="none" w:sz="0" w:space="0" w:color="auto"/>
                    <w:right w:val="none" w:sz="0" w:space="0" w:color="auto"/>
                  </w:divBdr>
                  <w:divsChild>
                    <w:div w:id="98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26064796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00">
          <w:marLeft w:val="0"/>
          <w:marRight w:val="0"/>
          <w:marTop w:val="0"/>
          <w:marBottom w:val="0"/>
          <w:divBdr>
            <w:top w:val="none" w:sz="0" w:space="0" w:color="auto"/>
            <w:left w:val="none" w:sz="0" w:space="0" w:color="auto"/>
            <w:bottom w:val="none" w:sz="0" w:space="0" w:color="auto"/>
            <w:right w:val="none" w:sz="0" w:space="0" w:color="auto"/>
          </w:divBdr>
          <w:divsChild>
            <w:div w:id="567955648">
              <w:marLeft w:val="0"/>
              <w:marRight w:val="0"/>
              <w:marTop w:val="0"/>
              <w:marBottom w:val="0"/>
              <w:divBdr>
                <w:top w:val="none" w:sz="0" w:space="0" w:color="auto"/>
                <w:left w:val="none" w:sz="0" w:space="0" w:color="auto"/>
                <w:bottom w:val="none" w:sz="0" w:space="0" w:color="auto"/>
                <w:right w:val="none" w:sz="0" w:space="0" w:color="auto"/>
              </w:divBdr>
              <w:divsChild>
                <w:div w:id="500699662">
                  <w:marLeft w:val="0"/>
                  <w:marRight w:val="0"/>
                  <w:marTop w:val="0"/>
                  <w:marBottom w:val="0"/>
                  <w:divBdr>
                    <w:top w:val="none" w:sz="0" w:space="0" w:color="auto"/>
                    <w:left w:val="none" w:sz="0" w:space="0" w:color="auto"/>
                    <w:bottom w:val="none" w:sz="0" w:space="0" w:color="auto"/>
                    <w:right w:val="none" w:sz="0" w:space="0" w:color="auto"/>
                  </w:divBdr>
                  <w:divsChild>
                    <w:div w:id="1245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2584">
      <w:bodyDiv w:val="1"/>
      <w:marLeft w:val="0"/>
      <w:marRight w:val="0"/>
      <w:marTop w:val="0"/>
      <w:marBottom w:val="0"/>
      <w:divBdr>
        <w:top w:val="none" w:sz="0" w:space="0" w:color="auto"/>
        <w:left w:val="none" w:sz="0" w:space="0" w:color="auto"/>
        <w:bottom w:val="none" w:sz="0" w:space="0" w:color="auto"/>
        <w:right w:val="none" w:sz="0" w:space="0" w:color="auto"/>
      </w:divBdr>
      <w:divsChild>
        <w:div w:id="76294481">
          <w:marLeft w:val="0"/>
          <w:marRight w:val="0"/>
          <w:marTop w:val="0"/>
          <w:marBottom w:val="0"/>
          <w:divBdr>
            <w:top w:val="none" w:sz="0" w:space="0" w:color="auto"/>
            <w:left w:val="none" w:sz="0" w:space="0" w:color="auto"/>
            <w:bottom w:val="none" w:sz="0" w:space="0" w:color="auto"/>
            <w:right w:val="none" w:sz="0" w:space="0" w:color="auto"/>
          </w:divBdr>
          <w:divsChild>
            <w:div w:id="1433554212">
              <w:marLeft w:val="0"/>
              <w:marRight w:val="0"/>
              <w:marTop w:val="0"/>
              <w:marBottom w:val="0"/>
              <w:divBdr>
                <w:top w:val="none" w:sz="0" w:space="0" w:color="auto"/>
                <w:left w:val="none" w:sz="0" w:space="0" w:color="auto"/>
                <w:bottom w:val="none" w:sz="0" w:space="0" w:color="auto"/>
                <w:right w:val="none" w:sz="0" w:space="0" w:color="auto"/>
              </w:divBdr>
              <w:divsChild>
                <w:div w:id="1435832213">
                  <w:marLeft w:val="0"/>
                  <w:marRight w:val="0"/>
                  <w:marTop w:val="0"/>
                  <w:marBottom w:val="0"/>
                  <w:divBdr>
                    <w:top w:val="none" w:sz="0" w:space="0" w:color="auto"/>
                    <w:left w:val="none" w:sz="0" w:space="0" w:color="auto"/>
                    <w:bottom w:val="none" w:sz="0" w:space="0" w:color="auto"/>
                    <w:right w:val="none" w:sz="0" w:space="0" w:color="auto"/>
                  </w:divBdr>
                  <w:divsChild>
                    <w:div w:id="917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2769555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47">
          <w:marLeft w:val="0"/>
          <w:marRight w:val="0"/>
          <w:marTop w:val="0"/>
          <w:marBottom w:val="0"/>
          <w:divBdr>
            <w:top w:val="none" w:sz="0" w:space="0" w:color="auto"/>
            <w:left w:val="none" w:sz="0" w:space="0" w:color="auto"/>
            <w:bottom w:val="none" w:sz="0" w:space="0" w:color="auto"/>
            <w:right w:val="none" w:sz="0" w:space="0" w:color="auto"/>
          </w:divBdr>
        </w:div>
        <w:div w:id="1684935371">
          <w:marLeft w:val="0"/>
          <w:marRight w:val="0"/>
          <w:marTop w:val="0"/>
          <w:marBottom w:val="0"/>
          <w:divBdr>
            <w:top w:val="none" w:sz="0" w:space="0" w:color="auto"/>
            <w:left w:val="none" w:sz="0" w:space="0" w:color="auto"/>
            <w:bottom w:val="none" w:sz="0" w:space="0" w:color="auto"/>
            <w:right w:val="none" w:sz="0" w:space="0" w:color="auto"/>
          </w:divBdr>
        </w:div>
        <w:div w:id="1673097548">
          <w:marLeft w:val="0"/>
          <w:marRight w:val="0"/>
          <w:marTop w:val="0"/>
          <w:marBottom w:val="0"/>
          <w:divBdr>
            <w:top w:val="none" w:sz="0" w:space="0" w:color="auto"/>
            <w:left w:val="none" w:sz="0" w:space="0" w:color="auto"/>
            <w:bottom w:val="none" w:sz="0" w:space="0" w:color="auto"/>
            <w:right w:val="none" w:sz="0" w:space="0" w:color="auto"/>
          </w:divBdr>
          <w:divsChild>
            <w:div w:id="26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483082426">
      <w:bodyDiv w:val="1"/>
      <w:marLeft w:val="0"/>
      <w:marRight w:val="0"/>
      <w:marTop w:val="0"/>
      <w:marBottom w:val="0"/>
      <w:divBdr>
        <w:top w:val="none" w:sz="0" w:space="0" w:color="auto"/>
        <w:left w:val="none" w:sz="0" w:space="0" w:color="auto"/>
        <w:bottom w:val="none" w:sz="0" w:space="0" w:color="auto"/>
        <w:right w:val="none" w:sz="0" w:space="0" w:color="auto"/>
      </w:divBdr>
      <w:divsChild>
        <w:div w:id="552616405">
          <w:marLeft w:val="0"/>
          <w:marRight w:val="0"/>
          <w:marTop w:val="0"/>
          <w:marBottom w:val="0"/>
          <w:divBdr>
            <w:top w:val="none" w:sz="0" w:space="0" w:color="auto"/>
            <w:left w:val="none" w:sz="0" w:space="0" w:color="auto"/>
            <w:bottom w:val="none" w:sz="0" w:space="0" w:color="auto"/>
            <w:right w:val="none" w:sz="0" w:space="0" w:color="auto"/>
          </w:divBdr>
          <w:divsChild>
            <w:div w:id="2145540090">
              <w:marLeft w:val="0"/>
              <w:marRight w:val="0"/>
              <w:marTop w:val="0"/>
              <w:marBottom w:val="0"/>
              <w:divBdr>
                <w:top w:val="none" w:sz="0" w:space="0" w:color="auto"/>
                <w:left w:val="none" w:sz="0" w:space="0" w:color="auto"/>
                <w:bottom w:val="none" w:sz="0" w:space="0" w:color="auto"/>
                <w:right w:val="none" w:sz="0" w:space="0" w:color="auto"/>
              </w:divBdr>
              <w:divsChild>
                <w:div w:id="1543246732">
                  <w:marLeft w:val="0"/>
                  <w:marRight w:val="0"/>
                  <w:marTop w:val="0"/>
                  <w:marBottom w:val="0"/>
                  <w:divBdr>
                    <w:top w:val="none" w:sz="0" w:space="0" w:color="auto"/>
                    <w:left w:val="none" w:sz="0" w:space="0" w:color="auto"/>
                    <w:bottom w:val="none" w:sz="0" w:space="0" w:color="auto"/>
                    <w:right w:val="none" w:sz="0" w:space="0" w:color="auto"/>
                  </w:divBdr>
                  <w:divsChild>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06">
      <w:bodyDiv w:val="1"/>
      <w:marLeft w:val="0"/>
      <w:marRight w:val="0"/>
      <w:marTop w:val="0"/>
      <w:marBottom w:val="0"/>
      <w:divBdr>
        <w:top w:val="none" w:sz="0" w:space="0" w:color="auto"/>
        <w:left w:val="none" w:sz="0" w:space="0" w:color="auto"/>
        <w:bottom w:val="none" w:sz="0" w:space="0" w:color="auto"/>
        <w:right w:val="none" w:sz="0" w:space="0" w:color="auto"/>
      </w:divBdr>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22">
          <w:marLeft w:val="0"/>
          <w:marRight w:val="0"/>
          <w:marTop w:val="0"/>
          <w:marBottom w:val="0"/>
          <w:divBdr>
            <w:top w:val="none" w:sz="0" w:space="0" w:color="auto"/>
            <w:left w:val="none" w:sz="0" w:space="0" w:color="auto"/>
            <w:bottom w:val="none" w:sz="0" w:space="0" w:color="auto"/>
            <w:right w:val="none" w:sz="0" w:space="0" w:color="auto"/>
          </w:divBdr>
          <w:divsChild>
            <w:div w:id="773938635">
              <w:marLeft w:val="0"/>
              <w:marRight w:val="0"/>
              <w:marTop w:val="0"/>
              <w:marBottom w:val="0"/>
              <w:divBdr>
                <w:top w:val="none" w:sz="0" w:space="0" w:color="auto"/>
                <w:left w:val="none" w:sz="0" w:space="0" w:color="auto"/>
                <w:bottom w:val="none" w:sz="0" w:space="0" w:color="auto"/>
                <w:right w:val="none" w:sz="0" w:space="0" w:color="auto"/>
              </w:divBdr>
              <w:divsChild>
                <w:div w:id="287013564">
                  <w:marLeft w:val="0"/>
                  <w:marRight w:val="0"/>
                  <w:marTop w:val="0"/>
                  <w:marBottom w:val="0"/>
                  <w:divBdr>
                    <w:top w:val="none" w:sz="0" w:space="0" w:color="auto"/>
                    <w:left w:val="none" w:sz="0" w:space="0" w:color="auto"/>
                    <w:bottom w:val="none" w:sz="0" w:space="0" w:color="auto"/>
                    <w:right w:val="none" w:sz="0" w:space="0" w:color="auto"/>
                  </w:divBdr>
                  <w:divsChild>
                    <w:div w:id="434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9184">
      <w:bodyDiv w:val="1"/>
      <w:marLeft w:val="0"/>
      <w:marRight w:val="0"/>
      <w:marTop w:val="0"/>
      <w:marBottom w:val="0"/>
      <w:divBdr>
        <w:top w:val="none" w:sz="0" w:space="0" w:color="auto"/>
        <w:left w:val="none" w:sz="0" w:space="0" w:color="auto"/>
        <w:bottom w:val="none" w:sz="0" w:space="0" w:color="auto"/>
        <w:right w:val="none" w:sz="0" w:space="0" w:color="auto"/>
      </w:divBdr>
      <w:divsChild>
        <w:div w:id="920214009">
          <w:marLeft w:val="0"/>
          <w:marRight w:val="0"/>
          <w:marTop w:val="0"/>
          <w:marBottom w:val="0"/>
          <w:divBdr>
            <w:top w:val="none" w:sz="0" w:space="0" w:color="auto"/>
            <w:left w:val="none" w:sz="0" w:space="0" w:color="auto"/>
            <w:bottom w:val="none" w:sz="0" w:space="0" w:color="auto"/>
            <w:right w:val="none" w:sz="0" w:space="0" w:color="auto"/>
          </w:divBdr>
          <w:divsChild>
            <w:div w:id="629820699">
              <w:marLeft w:val="0"/>
              <w:marRight w:val="0"/>
              <w:marTop w:val="0"/>
              <w:marBottom w:val="0"/>
              <w:divBdr>
                <w:top w:val="none" w:sz="0" w:space="0" w:color="auto"/>
                <w:left w:val="none" w:sz="0" w:space="0" w:color="auto"/>
                <w:bottom w:val="none" w:sz="0" w:space="0" w:color="auto"/>
                <w:right w:val="none" w:sz="0" w:space="0" w:color="auto"/>
              </w:divBdr>
              <w:divsChild>
                <w:div w:id="1451824918">
                  <w:marLeft w:val="0"/>
                  <w:marRight w:val="0"/>
                  <w:marTop w:val="0"/>
                  <w:marBottom w:val="0"/>
                  <w:divBdr>
                    <w:top w:val="none" w:sz="0" w:space="0" w:color="auto"/>
                    <w:left w:val="none" w:sz="0" w:space="0" w:color="auto"/>
                    <w:bottom w:val="none" w:sz="0" w:space="0" w:color="auto"/>
                    <w:right w:val="none" w:sz="0" w:space="0" w:color="auto"/>
                  </w:divBdr>
                  <w:divsChild>
                    <w:div w:id="2060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749">
      <w:bodyDiv w:val="1"/>
      <w:marLeft w:val="0"/>
      <w:marRight w:val="0"/>
      <w:marTop w:val="0"/>
      <w:marBottom w:val="0"/>
      <w:divBdr>
        <w:top w:val="none" w:sz="0" w:space="0" w:color="auto"/>
        <w:left w:val="none" w:sz="0" w:space="0" w:color="auto"/>
        <w:bottom w:val="none" w:sz="0" w:space="0" w:color="auto"/>
        <w:right w:val="none" w:sz="0" w:space="0" w:color="auto"/>
      </w:divBdr>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63934863">
      <w:bodyDiv w:val="1"/>
      <w:marLeft w:val="0"/>
      <w:marRight w:val="0"/>
      <w:marTop w:val="0"/>
      <w:marBottom w:val="0"/>
      <w:divBdr>
        <w:top w:val="none" w:sz="0" w:space="0" w:color="auto"/>
        <w:left w:val="none" w:sz="0" w:space="0" w:color="auto"/>
        <w:bottom w:val="none" w:sz="0" w:space="0" w:color="auto"/>
        <w:right w:val="none" w:sz="0" w:space="0" w:color="auto"/>
      </w:divBdr>
      <w:divsChild>
        <w:div w:id="1526753779">
          <w:marLeft w:val="0"/>
          <w:marRight w:val="0"/>
          <w:marTop w:val="0"/>
          <w:marBottom w:val="0"/>
          <w:divBdr>
            <w:top w:val="none" w:sz="0" w:space="0" w:color="auto"/>
            <w:left w:val="none" w:sz="0" w:space="0" w:color="auto"/>
            <w:bottom w:val="none" w:sz="0" w:space="0" w:color="auto"/>
            <w:right w:val="none" w:sz="0" w:space="0" w:color="auto"/>
          </w:divBdr>
          <w:divsChild>
            <w:div w:id="1962954716">
              <w:marLeft w:val="0"/>
              <w:marRight w:val="0"/>
              <w:marTop w:val="0"/>
              <w:marBottom w:val="0"/>
              <w:divBdr>
                <w:top w:val="none" w:sz="0" w:space="0" w:color="auto"/>
                <w:left w:val="none" w:sz="0" w:space="0" w:color="auto"/>
                <w:bottom w:val="none" w:sz="0" w:space="0" w:color="auto"/>
                <w:right w:val="none" w:sz="0" w:space="0" w:color="auto"/>
              </w:divBdr>
              <w:divsChild>
                <w:div w:id="925042731">
                  <w:marLeft w:val="0"/>
                  <w:marRight w:val="0"/>
                  <w:marTop w:val="0"/>
                  <w:marBottom w:val="0"/>
                  <w:divBdr>
                    <w:top w:val="none" w:sz="0" w:space="0" w:color="auto"/>
                    <w:left w:val="none" w:sz="0" w:space="0" w:color="auto"/>
                    <w:bottom w:val="none" w:sz="0" w:space="0" w:color="auto"/>
                    <w:right w:val="none" w:sz="0" w:space="0" w:color="auto"/>
                  </w:divBdr>
                  <w:divsChild>
                    <w:div w:id="2120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06019102">
      <w:bodyDiv w:val="1"/>
      <w:marLeft w:val="0"/>
      <w:marRight w:val="0"/>
      <w:marTop w:val="0"/>
      <w:marBottom w:val="0"/>
      <w:divBdr>
        <w:top w:val="none" w:sz="0" w:space="0" w:color="auto"/>
        <w:left w:val="none" w:sz="0" w:space="0" w:color="auto"/>
        <w:bottom w:val="none" w:sz="0" w:space="0" w:color="auto"/>
        <w:right w:val="none" w:sz="0" w:space="0" w:color="auto"/>
      </w:divBdr>
      <w:divsChild>
        <w:div w:id="338779855">
          <w:marLeft w:val="0"/>
          <w:marRight w:val="0"/>
          <w:marTop w:val="0"/>
          <w:marBottom w:val="0"/>
          <w:divBdr>
            <w:top w:val="none" w:sz="0" w:space="0" w:color="auto"/>
            <w:left w:val="none" w:sz="0" w:space="0" w:color="auto"/>
            <w:bottom w:val="none" w:sz="0" w:space="0" w:color="auto"/>
            <w:right w:val="none" w:sz="0" w:space="0" w:color="auto"/>
          </w:divBdr>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34153393">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675953731">
      <w:bodyDiv w:val="1"/>
      <w:marLeft w:val="0"/>
      <w:marRight w:val="0"/>
      <w:marTop w:val="0"/>
      <w:marBottom w:val="0"/>
      <w:divBdr>
        <w:top w:val="none" w:sz="0" w:space="0" w:color="auto"/>
        <w:left w:val="none" w:sz="0" w:space="0" w:color="auto"/>
        <w:bottom w:val="none" w:sz="0" w:space="0" w:color="auto"/>
        <w:right w:val="none" w:sz="0" w:space="0" w:color="auto"/>
      </w:divBdr>
      <w:divsChild>
        <w:div w:id="2115322063">
          <w:marLeft w:val="0"/>
          <w:marRight w:val="0"/>
          <w:marTop w:val="0"/>
          <w:marBottom w:val="0"/>
          <w:divBdr>
            <w:top w:val="none" w:sz="0" w:space="0" w:color="auto"/>
            <w:left w:val="none" w:sz="0" w:space="0" w:color="auto"/>
            <w:bottom w:val="none" w:sz="0" w:space="0" w:color="auto"/>
            <w:right w:val="none" w:sz="0" w:space="0" w:color="auto"/>
          </w:divBdr>
          <w:divsChild>
            <w:div w:id="1420449267">
              <w:marLeft w:val="0"/>
              <w:marRight w:val="0"/>
              <w:marTop w:val="0"/>
              <w:marBottom w:val="0"/>
              <w:divBdr>
                <w:top w:val="none" w:sz="0" w:space="0" w:color="auto"/>
                <w:left w:val="none" w:sz="0" w:space="0" w:color="auto"/>
                <w:bottom w:val="none" w:sz="0" w:space="0" w:color="auto"/>
                <w:right w:val="none" w:sz="0" w:space="0" w:color="auto"/>
              </w:divBdr>
              <w:divsChild>
                <w:div w:id="1639647912">
                  <w:marLeft w:val="0"/>
                  <w:marRight w:val="0"/>
                  <w:marTop w:val="0"/>
                  <w:marBottom w:val="0"/>
                  <w:divBdr>
                    <w:top w:val="none" w:sz="0" w:space="0" w:color="auto"/>
                    <w:left w:val="none" w:sz="0" w:space="0" w:color="auto"/>
                    <w:bottom w:val="none" w:sz="0" w:space="0" w:color="auto"/>
                    <w:right w:val="none" w:sz="0" w:space="0" w:color="auto"/>
                  </w:divBdr>
                  <w:divsChild>
                    <w:div w:id="727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19545564">
      <w:bodyDiv w:val="1"/>
      <w:marLeft w:val="0"/>
      <w:marRight w:val="0"/>
      <w:marTop w:val="0"/>
      <w:marBottom w:val="0"/>
      <w:divBdr>
        <w:top w:val="none" w:sz="0" w:space="0" w:color="auto"/>
        <w:left w:val="none" w:sz="0" w:space="0" w:color="auto"/>
        <w:bottom w:val="none" w:sz="0" w:space="0" w:color="auto"/>
        <w:right w:val="none" w:sz="0" w:space="0" w:color="auto"/>
      </w:divBdr>
      <w:divsChild>
        <w:div w:id="897937295">
          <w:marLeft w:val="0"/>
          <w:marRight w:val="0"/>
          <w:marTop w:val="0"/>
          <w:marBottom w:val="0"/>
          <w:divBdr>
            <w:top w:val="none" w:sz="0" w:space="0" w:color="auto"/>
            <w:left w:val="none" w:sz="0" w:space="0" w:color="auto"/>
            <w:bottom w:val="none" w:sz="0" w:space="0" w:color="auto"/>
            <w:right w:val="none" w:sz="0" w:space="0" w:color="auto"/>
          </w:divBdr>
          <w:divsChild>
            <w:div w:id="2045279756">
              <w:marLeft w:val="0"/>
              <w:marRight w:val="0"/>
              <w:marTop w:val="0"/>
              <w:marBottom w:val="0"/>
              <w:divBdr>
                <w:top w:val="none" w:sz="0" w:space="0" w:color="auto"/>
                <w:left w:val="none" w:sz="0" w:space="0" w:color="auto"/>
                <w:bottom w:val="none" w:sz="0" w:space="0" w:color="auto"/>
                <w:right w:val="none" w:sz="0" w:space="0" w:color="auto"/>
              </w:divBdr>
              <w:divsChild>
                <w:div w:id="1745100879">
                  <w:marLeft w:val="0"/>
                  <w:marRight w:val="0"/>
                  <w:marTop w:val="0"/>
                  <w:marBottom w:val="0"/>
                  <w:divBdr>
                    <w:top w:val="none" w:sz="0" w:space="0" w:color="auto"/>
                    <w:left w:val="none" w:sz="0" w:space="0" w:color="auto"/>
                    <w:bottom w:val="none" w:sz="0" w:space="0" w:color="auto"/>
                    <w:right w:val="none" w:sz="0" w:space="0" w:color="auto"/>
                  </w:divBdr>
                  <w:divsChild>
                    <w:div w:id="4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362152">
      <w:bodyDiv w:val="1"/>
      <w:marLeft w:val="0"/>
      <w:marRight w:val="0"/>
      <w:marTop w:val="0"/>
      <w:marBottom w:val="0"/>
      <w:divBdr>
        <w:top w:val="none" w:sz="0" w:space="0" w:color="auto"/>
        <w:left w:val="none" w:sz="0" w:space="0" w:color="auto"/>
        <w:bottom w:val="none" w:sz="0" w:space="0" w:color="auto"/>
        <w:right w:val="none" w:sz="0" w:space="0" w:color="auto"/>
      </w:divBdr>
      <w:divsChild>
        <w:div w:id="604850968">
          <w:marLeft w:val="0"/>
          <w:marRight w:val="0"/>
          <w:marTop w:val="0"/>
          <w:marBottom w:val="0"/>
          <w:divBdr>
            <w:top w:val="none" w:sz="0" w:space="0" w:color="auto"/>
            <w:left w:val="none" w:sz="0" w:space="0" w:color="auto"/>
            <w:bottom w:val="none" w:sz="0" w:space="0" w:color="auto"/>
            <w:right w:val="none" w:sz="0" w:space="0" w:color="auto"/>
          </w:divBdr>
          <w:divsChild>
            <w:div w:id="1280987032">
              <w:marLeft w:val="0"/>
              <w:marRight w:val="0"/>
              <w:marTop w:val="0"/>
              <w:marBottom w:val="0"/>
              <w:divBdr>
                <w:top w:val="none" w:sz="0" w:space="0" w:color="auto"/>
                <w:left w:val="none" w:sz="0" w:space="0" w:color="auto"/>
                <w:bottom w:val="none" w:sz="0" w:space="0" w:color="auto"/>
                <w:right w:val="none" w:sz="0" w:space="0" w:color="auto"/>
              </w:divBdr>
              <w:divsChild>
                <w:div w:id="1293751650">
                  <w:marLeft w:val="0"/>
                  <w:marRight w:val="0"/>
                  <w:marTop w:val="0"/>
                  <w:marBottom w:val="0"/>
                  <w:divBdr>
                    <w:top w:val="none" w:sz="0" w:space="0" w:color="auto"/>
                    <w:left w:val="none" w:sz="0" w:space="0" w:color="auto"/>
                    <w:bottom w:val="none" w:sz="0" w:space="0" w:color="auto"/>
                    <w:right w:val="none" w:sz="0" w:space="0" w:color="auto"/>
                  </w:divBdr>
                  <w:divsChild>
                    <w:div w:id="27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4878647">
      <w:bodyDiv w:val="1"/>
      <w:marLeft w:val="0"/>
      <w:marRight w:val="0"/>
      <w:marTop w:val="0"/>
      <w:marBottom w:val="0"/>
      <w:divBdr>
        <w:top w:val="none" w:sz="0" w:space="0" w:color="auto"/>
        <w:left w:val="none" w:sz="0" w:space="0" w:color="auto"/>
        <w:bottom w:val="none" w:sz="0" w:space="0" w:color="auto"/>
        <w:right w:val="none" w:sz="0" w:space="0" w:color="auto"/>
      </w:divBdr>
      <w:divsChild>
        <w:div w:id="1718699459">
          <w:marLeft w:val="0"/>
          <w:marRight w:val="0"/>
          <w:marTop w:val="0"/>
          <w:marBottom w:val="0"/>
          <w:divBdr>
            <w:top w:val="none" w:sz="0" w:space="0" w:color="auto"/>
            <w:left w:val="none" w:sz="0" w:space="0" w:color="auto"/>
            <w:bottom w:val="none" w:sz="0" w:space="0" w:color="auto"/>
            <w:right w:val="none" w:sz="0" w:space="0" w:color="auto"/>
          </w:divBdr>
          <w:divsChild>
            <w:div w:id="1677804318">
              <w:marLeft w:val="0"/>
              <w:marRight w:val="0"/>
              <w:marTop w:val="0"/>
              <w:marBottom w:val="0"/>
              <w:divBdr>
                <w:top w:val="none" w:sz="0" w:space="0" w:color="auto"/>
                <w:left w:val="none" w:sz="0" w:space="0" w:color="auto"/>
                <w:bottom w:val="none" w:sz="0" w:space="0" w:color="auto"/>
                <w:right w:val="none" w:sz="0" w:space="0" w:color="auto"/>
              </w:divBdr>
              <w:divsChild>
                <w:div w:id="1489250790">
                  <w:marLeft w:val="0"/>
                  <w:marRight w:val="0"/>
                  <w:marTop w:val="0"/>
                  <w:marBottom w:val="0"/>
                  <w:divBdr>
                    <w:top w:val="none" w:sz="0" w:space="0" w:color="auto"/>
                    <w:left w:val="none" w:sz="0" w:space="0" w:color="auto"/>
                    <w:bottom w:val="none" w:sz="0" w:space="0" w:color="auto"/>
                    <w:right w:val="none" w:sz="0" w:space="0" w:color="auto"/>
                  </w:divBdr>
                  <w:divsChild>
                    <w:div w:id="1859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39622076">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7">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90790762">
                  <w:marLeft w:val="0"/>
                  <w:marRight w:val="0"/>
                  <w:marTop w:val="0"/>
                  <w:marBottom w:val="0"/>
                  <w:divBdr>
                    <w:top w:val="none" w:sz="0" w:space="0" w:color="auto"/>
                    <w:left w:val="none" w:sz="0" w:space="0" w:color="auto"/>
                    <w:bottom w:val="none" w:sz="0" w:space="0" w:color="auto"/>
                    <w:right w:val="none" w:sz="0" w:space="0" w:color="auto"/>
                  </w:divBdr>
                  <w:divsChild>
                    <w:div w:id="1172646142">
                      <w:marLeft w:val="0"/>
                      <w:marRight w:val="0"/>
                      <w:marTop w:val="0"/>
                      <w:marBottom w:val="0"/>
                      <w:divBdr>
                        <w:top w:val="none" w:sz="0" w:space="0" w:color="auto"/>
                        <w:left w:val="none" w:sz="0" w:space="0" w:color="auto"/>
                        <w:bottom w:val="none" w:sz="0" w:space="0" w:color="auto"/>
                        <w:right w:val="none" w:sz="0" w:space="0" w:color="auto"/>
                      </w:divBdr>
                    </w:div>
                  </w:divsChild>
                </w:div>
                <w:div w:id="1585146461">
                  <w:marLeft w:val="0"/>
                  <w:marRight w:val="0"/>
                  <w:marTop w:val="0"/>
                  <w:marBottom w:val="0"/>
                  <w:divBdr>
                    <w:top w:val="none" w:sz="0" w:space="0" w:color="auto"/>
                    <w:left w:val="none" w:sz="0" w:space="0" w:color="auto"/>
                    <w:bottom w:val="none" w:sz="0" w:space="0" w:color="auto"/>
                    <w:right w:val="none" w:sz="0" w:space="0" w:color="auto"/>
                  </w:divBdr>
                  <w:divsChild>
                    <w:div w:id="667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8">
          <w:marLeft w:val="0"/>
          <w:marRight w:val="0"/>
          <w:marTop w:val="0"/>
          <w:marBottom w:val="0"/>
          <w:divBdr>
            <w:top w:val="none" w:sz="0" w:space="0" w:color="auto"/>
            <w:left w:val="none" w:sz="0" w:space="0" w:color="auto"/>
            <w:bottom w:val="none" w:sz="0" w:space="0" w:color="auto"/>
            <w:right w:val="none" w:sz="0" w:space="0" w:color="auto"/>
          </w:divBdr>
          <w:divsChild>
            <w:div w:id="914123369">
              <w:marLeft w:val="0"/>
              <w:marRight w:val="0"/>
              <w:marTop w:val="0"/>
              <w:marBottom w:val="0"/>
              <w:divBdr>
                <w:top w:val="none" w:sz="0" w:space="0" w:color="auto"/>
                <w:left w:val="none" w:sz="0" w:space="0" w:color="auto"/>
                <w:bottom w:val="none" w:sz="0" w:space="0" w:color="auto"/>
                <w:right w:val="none" w:sz="0" w:space="0" w:color="auto"/>
              </w:divBdr>
              <w:divsChild>
                <w:div w:id="939802897">
                  <w:marLeft w:val="0"/>
                  <w:marRight w:val="0"/>
                  <w:marTop w:val="0"/>
                  <w:marBottom w:val="0"/>
                  <w:divBdr>
                    <w:top w:val="none" w:sz="0" w:space="0" w:color="auto"/>
                    <w:left w:val="none" w:sz="0" w:space="0" w:color="auto"/>
                    <w:bottom w:val="none" w:sz="0" w:space="0" w:color="auto"/>
                    <w:right w:val="none" w:sz="0" w:space="0" w:color="auto"/>
                  </w:divBdr>
                  <w:divsChild>
                    <w:div w:id="1949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cnouvelleaquitaine-meca.fr/evenement/visite-au-dela-du-regard-4/" TargetMode="External"/><Relationship Id="rId18" Type="http://schemas.openxmlformats.org/officeDocument/2006/relationships/hyperlink" Target="https://escaledulivre.com/" TargetMode="External"/><Relationship Id="rId26" Type="http://schemas.openxmlformats.org/officeDocument/2006/relationships/hyperlink" Target="http://www.mdph33.fr/" TargetMode="External"/><Relationship Id="rId3" Type="http://schemas.openxmlformats.org/officeDocument/2006/relationships/styles" Target="styles.xml"/><Relationship Id="rId21" Type="http://schemas.openxmlformats.org/officeDocument/2006/relationships/hyperlink" Target="https://www.infotbm.com/sites/default/files/medias/fichiers/download/Guide-dAccessibilit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rvation@frac-meca.fr" TargetMode="External"/><Relationship Id="rId17" Type="http://schemas.openxmlformats.org/officeDocument/2006/relationships/hyperlink" Target="https://youtu.be/6le38HlVAb0" TargetMode="External"/><Relationship Id="rId25" Type="http://schemas.openxmlformats.org/officeDocument/2006/relationships/hyperlink" Target="http://www.monparcourshandicap.gouv.fr" TargetMode="External"/><Relationship Id="rId33" Type="http://schemas.openxmlformats.org/officeDocument/2006/relationships/hyperlink" Target="https://pidie.app/" TargetMode="External"/><Relationship Id="rId2" Type="http://schemas.openxmlformats.org/officeDocument/2006/relationships/numbering" Target="numbering.xml"/><Relationship Id="rId16" Type="http://schemas.openxmlformats.org/officeDocument/2006/relationships/hyperlink" Target="mailto:contact.aquitaine@apidv.org" TargetMode="External"/><Relationship Id="rId20" Type="http://schemas.openxmlformats.org/officeDocument/2006/relationships/hyperlink" Target="http://www.infotbm.com" TargetMode="External"/><Relationship Id="rId29" Type="http://schemas.openxmlformats.org/officeDocument/2006/relationships/hyperlink" Target="https://www.bordeaux.fr/images/ebx/fr/groupePiecesJointes/1108/7/pieceJointeSpec/183285/file/accueillir_sans-ed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quitaine@apidv.org" TargetMode="External"/><Relationship Id="rId24" Type="http://schemas.openxmlformats.org/officeDocument/2006/relationships/hyperlink" Target="mailto:F.magnier@bordeaux-metropole.fr" TargetMode="External"/><Relationship Id="rId32" Type="http://schemas.openxmlformats.org/officeDocument/2006/relationships/hyperlink" Target="mailto:hello@biped.ai" TargetMode="External"/><Relationship Id="rId5" Type="http://schemas.openxmlformats.org/officeDocument/2006/relationships/webSettings" Target="webSettings.xml"/><Relationship Id="rId15" Type="http://schemas.openxmlformats.org/officeDocument/2006/relationships/hyperlink" Target="https://fracnouvelleaquitaine-meca.fr/evenement/touchez-voir/" TargetMode="External"/><Relationship Id="rId23" Type="http://schemas.openxmlformats.org/officeDocument/2006/relationships/hyperlink" Target="mailto:Pccirculation@bordeaux-metropole.fr" TargetMode="External"/><Relationship Id="rId28" Type="http://schemas.openxmlformats.org/officeDocument/2006/relationships/hyperlink" Target="https://www.gironde.fr/handicap-grand-age" TargetMode="External"/><Relationship Id="rId10" Type="http://schemas.openxmlformats.org/officeDocument/2006/relationships/hyperlink" Target="https://www.bordeaux.fr/p10356/voter-a-bordeaux" TargetMode="External"/><Relationship Id="rId19" Type="http://schemas.openxmlformats.org/officeDocument/2006/relationships/hyperlink" Target="https://bibliotheque.bordeaux.fr/notice?id=h%3A%3A409620e3-d18e-4f22-88d2-d17bc9751ba9&amp;queryId=N-291bffdc-54da-44ff-bc61-d3482de898e7&amp;posInSet=2" TargetMode="External"/><Relationship Id="rId31" Type="http://schemas.openxmlformats.org/officeDocument/2006/relationships/hyperlink" Target="https://www.biped.ai/fr-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ervation@frac-meca.fr" TargetMode="External"/><Relationship Id="rId22" Type="http://schemas.openxmlformats.org/officeDocument/2006/relationships/hyperlink" Target="https://www.infotbm.com/fr/accessibilite-sur-le-reseau-tbm" TargetMode="External"/><Relationship Id="rId27" Type="http://schemas.openxmlformats.org/officeDocument/2006/relationships/hyperlink" Target="https://lannuaire.service-public.fr/navigation/nouvelle-aquitaine/maison_handicapees" TargetMode="External"/><Relationship Id="rId30" Type="http://schemas.openxmlformats.org/officeDocument/2006/relationships/hyperlink" Target="https://www.pessac.fr/fileadmin/medias/Rubriques/Au_quotidien/Solidarite/handicap-acessibilite/Plaquette-Handicap2020.pdf" TargetMode="Externa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18</Pages>
  <Words>5827</Words>
  <Characters>32053</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37805</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5</cp:revision>
  <cp:lastPrinted>2019-12-11T09:50:00Z</cp:lastPrinted>
  <dcterms:created xsi:type="dcterms:W3CDTF">2022-04-07T07:43:00Z</dcterms:created>
  <dcterms:modified xsi:type="dcterms:W3CDTF">2022-04-13T09:14:00Z</dcterms:modified>
</cp:coreProperties>
</file>